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15" w:rsidRPr="001008B9" w:rsidRDefault="00785015" w:rsidP="0078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08B9">
        <w:rPr>
          <w:rFonts w:ascii="Times New Roman" w:hAnsi="Times New Roman" w:cs="Times New Roman"/>
          <w:sz w:val="28"/>
          <w:szCs w:val="28"/>
        </w:rPr>
        <w:t>ПОРЯДОК ОБЖАЛОВАНИЯ АДМИНИСТРАТИВНОГО РЕШЕНИЯ.</w:t>
      </w:r>
    </w:p>
    <w:p w:rsidR="00785015" w:rsidRPr="001008B9" w:rsidRDefault="00785015" w:rsidP="0078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ПОДАЧА АДМИНИСТРАТИВНОЙ ЖАЛОБЫ</w:t>
      </w:r>
    </w:p>
    <w:p w:rsidR="00785015" w:rsidRPr="001008B9" w:rsidRDefault="00785015" w:rsidP="00785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1008B9" w:rsidRDefault="00785015" w:rsidP="00785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b/>
          <w:sz w:val="28"/>
          <w:szCs w:val="28"/>
        </w:rPr>
        <w:t>Порядок обжалования административного решения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785015" w:rsidRPr="001008B9" w:rsidRDefault="00785015" w:rsidP="00785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1008B9" w:rsidRDefault="00785015" w:rsidP="00785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b/>
          <w:sz w:val="28"/>
          <w:szCs w:val="28"/>
        </w:rPr>
        <w:t>Срок подачи административной жалобы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785015" w:rsidRPr="001008B9" w:rsidRDefault="00785015" w:rsidP="00785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1008B9" w:rsidRDefault="00785015" w:rsidP="00785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b/>
          <w:sz w:val="28"/>
          <w:szCs w:val="28"/>
        </w:rPr>
        <w:t>Форма и содержание административной жалобы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Административная жалоба подается в письменной либо электронной форме.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В административной жалобе, подаваемой в письменной форме, должны содержаться: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1008B9">
        <w:rPr>
          <w:rFonts w:ascii="Times New Roman" w:hAnsi="Times New Roman" w:cs="Times New Roman"/>
          <w:sz w:val="28"/>
          <w:szCs w:val="28"/>
        </w:rPr>
        <w:t>наименование органа, рассматривающего жалобу;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имеется), место жительства (место пребывания) - для гражданина;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наименование и место нахождения - для юридического лица;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обжалуемое административное решение;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суть обжалуемого административного решения;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1008B9">
        <w:rPr>
          <w:rFonts w:ascii="Times New Roman" w:hAnsi="Times New Roman" w:cs="Times New Roman"/>
          <w:sz w:val="28"/>
          <w:szCs w:val="28"/>
        </w:rPr>
        <w:lastRenderedPageBreak/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требования лица, подавшего административную жалобу;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перечень документов и (или) сведений (при их наличии), представляемых вместе с административной жалобой;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 xml:space="preserve">Административная жалоба в электронной форме подается через единый портал электронных услуг с использованием средств идентификации, указанных в </w:t>
      </w:r>
      <w:hyperlink r:id="rId4" w:history="1">
        <w:r w:rsidRPr="00100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1008B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100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части первой пункта 6 статьи 14</w:t>
        </w:r>
      </w:hyperlink>
      <w:r w:rsidRPr="001008B9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28 октября 2008 г. № 433-З ”Об основах административных процедур“.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 xml:space="preserve">В административной жалобе, подаваемой в электронной форме, должны содержаться сведения, указанные в </w:t>
      </w:r>
      <w:hyperlink r:id="rId6" w:anchor="P26" w:history="1">
        <w:r w:rsidRPr="00100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1008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anchor="P32" w:history="1">
        <w:r w:rsidRPr="001008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восьмом пункта 2</w:t>
        </w:r>
      </w:hyperlink>
      <w:r w:rsidRPr="001008B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785015" w:rsidRPr="001008B9" w:rsidRDefault="00785015" w:rsidP="00785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1008B9" w:rsidRDefault="00785015" w:rsidP="00785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b/>
          <w:sz w:val="28"/>
          <w:szCs w:val="28"/>
        </w:rPr>
        <w:t>Регистрация административных жалоб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Административные жалобы подлежат регистрации в день их подачи.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785015" w:rsidRPr="001008B9" w:rsidRDefault="00785015" w:rsidP="00785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1008B9" w:rsidRDefault="00785015" w:rsidP="00785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b/>
          <w:sz w:val="28"/>
          <w:szCs w:val="28"/>
        </w:rPr>
        <w:t>Оставление административной жалобы без рассмотрения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Административная жалоба оставляется без рассмотрения в течение трех рабочих дней со дня ее регистрации в случае, если: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административная жалоба подана неуполномоченным лицом;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не соблюдены требования к содержанию административной жалобы;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в органе, рассматривающем жалобу, уже имеется решение по этой административной жалобе.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 xml:space="preserve">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</w:t>
      </w:r>
      <w:r w:rsidRPr="001008B9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785015" w:rsidRPr="001008B9" w:rsidRDefault="00785015" w:rsidP="00785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1008B9" w:rsidRDefault="00785015" w:rsidP="007850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b/>
          <w:sz w:val="28"/>
          <w:szCs w:val="28"/>
        </w:rPr>
        <w:t>Отзыв административной жалобы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785015" w:rsidRPr="001008B9" w:rsidRDefault="00785015" w:rsidP="0078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B9">
        <w:rPr>
          <w:rFonts w:ascii="Times New Roman" w:hAnsi="Times New Roman" w:cs="Times New Roman"/>
          <w:sz w:val="28"/>
          <w:szCs w:val="28"/>
        </w:rPr>
        <w:t>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785015" w:rsidRPr="00650D8A" w:rsidRDefault="00245AFD" w:rsidP="007B39AA">
      <w:pPr>
        <w:pStyle w:val="ConsPlusNormal"/>
        <w:jc w:val="center"/>
        <w:rPr>
          <w:rFonts w:cstheme="minorHAnsi"/>
          <w:sz w:val="28"/>
          <w:szCs w:val="28"/>
        </w:rPr>
      </w:pPr>
      <w:hyperlink r:id="rId8" w:history="1">
        <w:r w:rsidR="00785015" w:rsidRPr="00650D8A">
          <w:rPr>
            <w:rFonts w:asciiTheme="minorHAnsi" w:hAnsiTheme="minorHAnsi" w:cstheme="minorHAnsi"/>
            <w:i/>
            <w:sz w:val="28"/>
            <w:szCs w:val="28"/>
          </w:rPr>
          <w:br/>
        </w:r>
      </w:hyperlink>
    </w:p>
    <w:p w:rsidR="00785015" w:rsidRPr="00650D8A" w:rsidRDefault="00785015" w:rsidP="00785015"/>
    <w:p w:rsidR="00046457" w:rsidRPr="00650D8A" w:rsidRDefault="00046457"/>
    <w:sectPr w:rsidR="00046457" w:rsidRPr="0065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5"/>
    <w:rsid w:val="00046457"/>
    <w:rsid w:val="001008B9"/>
    <w:rsid w:val="00245AFD"/>
    <w:rsid w:val="00650D8A"/>
    <w:rsid w:val="00785015"/>
    <w:rsid w:val="007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9A37F-5A28-4B2D-A13E-134B02C8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015"/>
    <w:rPr>
      <w:color w:val="0000FF"/>
      <w:u w:val="single"/>
    </w:rPr>
  </w:style>
  <w:style w:type="paragraph" w:styleId="a4">
    <w:name w:val="Normal (Web)"/>
    <w:basedOn w:val="a"/>
    <w:semiHidden/>
    <w:unhideWhenUsed/>
    <w:rsid w:val="0078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78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semiHidden/>
    <w:rsid w:val="0078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5869CF31AC0B76C565D3C13C0AFFF6494836D8B563F517DCB8BD0F0F98129C417A8FDD6E296B37DD6EE44E7D6BF47C97857B7B5F5696FD8AFF28A97rDA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7;&#1072;&#1081;&#1090;%20&#1056;&#1048;&#1050;\&#1057;&#1090;&#1088;&#1072;&#1085;&#1080;&#1094;&#1072;%20&#1060;&#1054;\&#1054;&#1073;&#1085;&#1086;&#1074;&#1083;&#1077;&#1085;&#1080;&#1103;%2020.01.2022\&#1040;&#1076;&#1084;&#1080;&#1085;&#1080;&#1089;&#1090;&#1088;&#1072;&#1090;&#1080;&#1074;&#1085;&#1099;&#1077;%20&#1087;&#1088;&#1086;&#1094;&#1077;&#1076;&#1091;&#1088;&#1099;\&#1047;&#1072;&#1082;&#1086;&#1085;&#1086;&#1076;&#1072;&#1090;&#1077;&#1083;&#1100;&#1089;&#1090;&#1074;&#1086;\&#1089;&#1087;&#1080;&#1089;&#1086;&#1082;%20&#1085;&#1086;&#1088;&#1084;&#1072;&#1090;&#1080;&#1074;&#1085;&#1099;&#1093;%20&#1076;&#1086;&#1082;&#1091;&#1084;&#1077;&#1085;&#1090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72;&#1081;&#1090;%20&#1056;&#1048;&#1050;\&#1057;&#1090;&#1088;&#1072;&#1085;&#1080;&#1094;&#1072;%20&#1060;&#1054;\&#1054;&#1073;&#1085;&#1086;&#1074;&#1083;&#1077;&#1085;&#1080;&#1103;%2020.01.2022\&#1040;&#1076;&#1084;&#1080;&#1085;&#1080;&#1089;&#1090;&#1088;&#1072;&#1090;&#1080;&#1074;&#1085;&#1099;&#1077;%20&#1087;&#1088;&#1086;&#1094;&#1077;&#1076;&#1091;&#1088;&#1099;\&#1047;&#1072;&#1082;&#1086;&#1085;&#1086;&#1076;&#1072;&#1090;&#1077;&#1083;&#1100;&#1089;&#1090;&#1074;&#1086;\&#1089;&#1087;&#1080;&#1089;&#1086;&#1082;%20&#1085;&#1086;&#1088;&#1084;&#1072;&#1090;&#1080;&#1074;&#1085;&#1099;&#1093;%20&#1076;&#1086;&#1082;&#1091;&#1084;&#1077;&#1085;&#1090;&#1086;&#1074;.docx" TargetMode="External"/><Relationship Id="rId5" Type="http://schemas.openxmlformats.org/officeDocument/2006/relationships/hyperlink" Target="consultantplus://offline/ref=6205869CF31AC0B76C565D3C13C0AFFF6494836D8B563F517DCB8BD0F0F98129C417A8FDD6E296B37DD6EE42EBD5BF47C97857B7B5F5696FD8AFF28A97rDA8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05869CF31AC0B76C565D3C13C0AFFF6494836D8B563F517DCB8BD0F0F98129C417A8FDD6E296B37DD6EE42EBD4BF47C97857B7B5F5696FD8AFF28A97rDA8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Елена Анатольевна</dc:creator>
  <cp:keywords/>
  <dc:description/>
  <cp:lastModifiedBy>Пользователь Windows</cp:lastModifiedBy>
  <cp:revision>2</cp:revision>
  <dcterms:created xsi:type="dcterms:W3CDTF">2023-04-16T18:51:00Z</dcterms:created>
  <dcterms:modified xsi:type="dcterms:W3CDTF">2023-04-16T18:51:00Z</dcterms:modified>
</cp:coreProperties>
</file>