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25169D" w:rsidRDefault="00255F45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255F45">
              <w:rPr>
                <w:b/>
                <w:color w:val="FF0000"/>
                <w:sz w:val="26"/>
                <w:szCs w:val="26"/>
              </w:rPr>
              <w:t>Атрыманне</w:t>
            </w:r>
            <w:proofErr w:type="spellEnd"/>
            <w:r w:rsidRPr="00255F45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color w:val="FF0000"/>
                <w:sz w:val="26"/>
                <w:szCs w:val="26"/>
              </w:rPr>
              <w:t>дазволу</w:t>
            </w:r>
            <w:proofErr w:type="spellEnd"/>
            <w:r w:rsidRPr="00255F45">
              <w:rPr>
                <w:b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255F45">
              <w:rPr>
                <w:b/>
                <w:color w:val="FF0000"/>
                <w:sz w:val="26"/>
                <w:szCs w:val="26"/>
              </w:rPr>
              <w:t>размяшчэнне</w:t>
            </w:r>
            <w:proofErr w:type="spellEnd"/>
            <w:r w:rsidRPr="00255F45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color w:val="FF0000"/>
                <w:sz w:val="26"/>
                <w:szCs w:val="26"/>
              </w:rPr>
              <w:t>сродку</w:t>
            </w:r>
            <w:proofErr w:type="spellEnd"/>
            <w:r w:rsidRPr="00255F45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color w:val="FF0000"/>
                <w:sz w:val="26"/>
                <w:szCs w:val="26"/>
              </w:rPr>
              <w:t>вонкавай</w:t>
            </w:r>
            <w:proofErr w:type="spellEnd"/>
            <w:r w:rsidRPr="00255F45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color w:val="FF0000"/>
                <w:sz w:val="26"/>
                <w:szCs w:val="26"/>
              </w:rPr>
              <w:t>рэкламы</w:t>
            </w:r>
            <w:proofErr w:type="spellEnd"/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255F45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proofErr w:type="spellStart"/>
            <w:r w:rsidRPr="00CF4E0F">
              <w:rPr>
                <w:color w:val="0000FF"/>
                <w:sz w:val="26"/>
                <w:szCs w:val="26"/>
              </w:rPr>
              <w:t>адміністрацыйная</w:t>
            </w:r>
            <w:proofErr w:type="spellEnd"/>
            <w:r w:rsidRPr="00CF4E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CF4E0F">
              <w:rPr>
                <w:color w:val="0000FF"/>
                <w:sz w:val="26"/>
                <w:szCs w:val="26"/>
              </w:rPr>
              <w:t>працэдура</w:t>
            </w:r>
            <w:proofErr w:type="spellEnd"/>
            <w:r w:rsidRPr="00CF4E0F">
              <w:rPr>
                <w:color w:val="0000FF"/>
                <w:sz w:val="26"/>
                <w:szCs w:val="26"/>
              </w:rPr>
              <w:t xml:space="preserve"> па </w:t>
            </w:r>
            <w:proofErr w:type="spellStart"/>
            <w:r w:rsidRPr="00CF4E0F">
              <w:rPr>
                <w:color w:val="0000FF"/>
                <w:sz w:val="26"/>
                <w:szCs w:val="26"/>
              </w:rPr>
              <w:t>Пераліку</w:t>
            </w:r>
            <w:proofErr w:type="spellEnd"/>
            <w:r w:rsidRPr="00CF4E0F">
              <w:rPr>
                <w:color w:val="0000FF"/>
                <w:sz w:val="26"/>
                <w:szCs w:val="26"/>
              </w:rPr>
              <w:t xml:space="preserve"> </w:t>
            </w:r>
            <w:r w:rsidR="00B60E62" w:rsidRPr="00B60E62">
              <w:rPr>
                <w:color w:val="0000FF"/>
                <w:sz w:val="26"/>
                <w:szCs w:val="26"/>
              </w:rPr>
              <w:t xml:space="preserve">– </w:t>
            </w:r>
            <w:bookmarkEnd w:id="0"/>
            <w:r w:rsidR="0025169D">
              <w:rPr>
                <w:color w:val="0000FF"/>
                <w:sz w:val="26"/>
                <w:szCs w:val="26"/>
                <w:lang w:val="be-BY"/>
              </w:rPr>
              <w:t>8.13.1</w:t>
            </w:r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5F45" w:rsidRDefault="00C60207" w:rsidP="00255F45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Прыём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заяў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, а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таксама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дакументаў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і (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або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)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звестак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якія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прадстаўляюцца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разам з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заявамі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і выдача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адміністрацыйных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рашэнняў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55F45" w:rsidRPr="00255F45">
              <w:rPr>
                <w:i/>
                <w:sz w:val="26"/>
                <w:szCs w:val="26"/>
              </w:rPr>
              <w:t>ажыццяўляецца</w:t>
            </w:r>
            <w:proofErr w:type="spellEnd"/>
            <w:r w:rsidR="00255F45" w:rsidRPr="00255F45">
              <w:rPr>
                <w:i/>
                <w:sz w:val="26"/>
                <w:szCs w:val="26"/>
              </w:rPr>
              <w:t xml:space="preserve"> </w:t>
            </w:r>
          </w:p>
          <w:p w:rsidR="00255F45" w:rsidRPr="00255F45" w:rsidRDefault="00255F45" w:rsidP="00255F45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Ў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55F45">
              <w:rPr>
                <w:i/>
                <w:sz w:val="26"/>
                <w:szCs w:val="26"/>
              </w:rPr>
              <w:t>службе «</w:t>
            </w:r>
            <w:proofErr w:type="spellStart"/>
            <w:r w:rsidRPr="00255F45">
              <w:rPr>
                <w:i/>
                <w:sz w:val="26"/>
                <w:szCs w:val="26"/>
              </w:rPr>
              <w:t>адно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акно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» </w:t>
            </w:r>
            <w:proofErr w:type="spellStart"/>
            <w:r w:rsidRPr="00255F45">
              <w:rPr>
                <w:i/>
                <w:sz w:val="26"/>
                <w:szCs w:val="26"/>
              </w:rPr>
              <w:t>райвыканкама</w:t>
            </w:r>
            <w:proofErr w:type="spellEnd"/>
          </w:p>
          <w:p w:rsidR="00255F45" w:rsidRPr="00255F45" w:rsidRDefault="00255F45" w:rsidP="00255F45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 xml:space="preserve">г. </w:t>
            </w:r>
            <w:proofErr w:type="spellStart"/>
            <w:r w:rsidRPr="00255F45">
              <w:rPr>
                <w:i/>
                <w:sz w:val="26"/>
                <w:szCs w:val="26"/>
              </w:rPr>
              <w:t>Докшыцы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55F45">
              <w:rPr>
                <w:i/>
                <w:sz w:val="26"/>
                <w:szCs w:val="26"/>
              </w:rPr>
              <w:t>вул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255F45">
              <w:rPr>
                <w:i/>
                <w:sz w:val="26"/>
                <w:szCs w:val="26"/>
              </w:rPr>
              <w:t>Ленінская</w:t>
            </w:r>
            <w:proofErr w:type="spellEnd"/>
            <w:r w:rsidRPr="00255F45">
              <w:rPr>
                <w:i/>
                <w:sz w:val="26"/>
                <w:szCs w:val="26"/>
              </w:rPr>
              <w:t>, д.31 каб.107, 108</w:t>
            </w:r>
          </w:p>
          <w:p w:rsidR="00255F45" w:rsidRPr="00255F45" w:rsidRDefault="00255F45" w:rsidP="00255F45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галоўны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спецыяліст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сектара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па </w:t>
            </w:r>
            <w:proofErr w:type="spellStart"/>
            <w:r w:rsidRPr="00255F45">
              <w:rPr>
                <w:i/>
                <w:sz w:val="26"/>
                <w:szCs w:val="26"/>
              </w:rPr>
              <w:t>рабоце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зваротамі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</w:p>
          <w:p w:rsidR="00255F45" w:rsidRPr="00255F45" w:rsidRDefault="00255F45" w:rsidP="00255F45">
            <w:pPr>
              <w:ind w:left="-191" w:firstLine="130"/>
              <w:jc w:val="center"/>
              <w:rPr>
                <w:i/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грамадзян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255F45">
              <w:rPr>
                <w:i/>
                <w:sz w:val="26"/>
                <w:szCs w:val="26"/>
              </w:rPr>
              <w:t>юрыдычных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асоб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райвыканкама</w:t>
            </w:r>
            <w:proofErr w:type="spellEnd"/>
          </w:p>
          <w:p w:rsidR="00255F45" w:rsidRPr="00255F45" w:rsidRDefault="00255F45" w:rsidP="00255F45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Сварцэвіч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Алена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Мечыславаўна</w:t>
            </w:r>
            <w:proofErr w:type="spellEnd"/>
          </w:p>
          <w:p w:rsidR="00255F45" w:rsidRPr="00255F45" w:rsidRDefault="00255F45" w:rsidP="00255F45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тэлефон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3-25-</w:t>
            </w:r>
            <w:proofErr w:type="gramStart"/>
            <w:r w:rsidRPr="00255F45">
              <w:rPr>
                <w:i/>
                <w:sz w:val="26"/>
                <w:szCs w:val="26"/>
              </w:rPr>
              <w:t>00,  3</w:t>
            </w:r>
            <w:proofErr w:type="gramEnd"/>
            <w:r w:rsidRPr="00255F45">
              <w:rPr>
                <w:i/>
                <w:sz w:val="26"/>
                <w:szCs w:val="26"/>
              </w:rPr>
              <w:t>-25-24, 142</w:t>
            </w:r>
          </w:p>
          <w:p w:rsidR="00255F45" w:rsidRPr="00255F45" w:rsidRDefault="00255F45" w:rsidP="00255F45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загадчык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сектара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па </w:t>
            </w:r>
            <w:proofErr w:type="spellStart"/>
            <w:r w:rsidRPr="00255F45">
              <w:rPr>
                <w:i/>
                <w:sz w:val="26"/>
                <w:szCs w:val="26"/>
              </w:rPr>
              <w:t>рабоце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зваротамі</w:t>
            </w:r>
            <w:proofErr w:type="spellEnd"/>
          </w:p>
          <w:p w:rsidR="00255F45" w:rsidRPr="00255F45" w:rsidRDefault="00255F45" w:rsidP="00255F45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грамадзян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255F45">
              <w:rPr>
                <w:i/>
                <w:sz w:val="26"/>
                <w:szCs w:val="26"/>
              </w:rPr>
              <w:t>юрыдычных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асоб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райвыканкама</w:t>
            </w:r>
            <w:proofErr w:type="spellEnd"/>
          </w:p>
          <w:p w:rsidR="00255F45" w:rsidRPr="00255F45" w:rsidRDefault="00255F45" w:rsidP="00255F45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Купрэвіч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Святлана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Анатол</w:t>
            </w:r>
            <w:proofErr w:type="spellEnd"/>
            <w:r w:rsidRPr="00255F45">
              <w:rPr>
                <w:color w:val="0000FF"/>
                <w:sz w:val="26"/>
                <w:szCs w:val="26"/>
                <w:lang w:val="be-BY"/>
              </w:rPr>
              <w:t>ь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еўна</w:t>
            </w:r>
            <w:proofErr w:type="spellEnd"/>
          </w:p>
          <w:p w:rsidR="00255F45" w:rsidRPr="005935B6" w:rsidRDefault="00255F45" w:rsidP="00255F4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тэлефон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3-25-</w:t>
            </w:r>
            <w:proofErr w:type="gramStart"/>
            <w:r w:rsidRPr="00255F45">
              <w:rPr>
                <w:i/>
                <w:sz w:val="26"/>
                <w:szCs w:val="26"/>
              </w:rPr>
              <w:t>00,  3</w:t>
            </w:r>
            <w:proofErr w:type="gramEnd"/>
            <w:r w:rsidRPr="00255F45">
              <w:rPr>
                <w:i/>
                <w:sz w:val="26"/>
                <w:szCs w:val="26"/>
              </w:rPr>
              <w:t>-25-24, 142</w:t>
            </w:r>
          </w:p>
          <w:p w:rsidR="005420A6" w:rsidRDefault="005420A6" w:rsidP="005420A6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5420A6" w:rsidRDefault="00255F45" w:rsidP="00255F45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255F45">
              <w:rPr>
                <w:b/>
                <w:color w:val="C00000"/>
                <w:sz w:val="30"/>
                <w:szCs w:val="30"/>
                <w:u w:val="single"/>
              </w:rPr>
              <w:t xml:space="preserve">на </w:t>
            </w:r>
            <w:proofErr w:type="spellStart"/>
            <w:r w:rsidRPr="00255F45">
              <w:rPr>
                <w:b/>
                <w:color w:val="C00000"/>
                <w:sz w:val="30"/>
                <w:szCs w:val="30"/>
                <w:u w:val="single"/>
              </w:rPr>
              <w:t>альтэрнатыўнай</w:t>
            </w:r>
            <w:proofErr w:type="spellEnd"/>
            <w:r w:rsidRPr="00255F45">
              <w:rPr>
                <w:b/>
                <w:color w:val="C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255F45">
              <w:rPr>
                <w:b/>
                <w:color w:val="C00000"/>
                <w:sz w:val="30"/>
                <w:szCs w:val="30"/>
                <w:u w:val="single"/>
              </w:rPr>
              <w:t>аснове</w:t>
            </w:r>
            <w:proofErr w:type="spellEnd"/>
          </w:p>
          <w:p w:rsidR="00255F45" w:rsidRPr="00255F45" w:rsidRDefault="00255F45" w:rsidP="00255F45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b/>
                <w:i/>
                <w:sz w:val="26"/>
                <w:szCs w:val="26"/>
              </w:rPr>
              <w:t xml:space="preserve">у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камунальным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унітарным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прадпрыемстве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праектна-вытворчага</w:t>
            </w:r>
            <w:proofErr w:type="spellEnd"/>
          </w:p>
          <w:p w:rsidR="005420A6" w:rsidRDefault="00255F45" w:rsidP="00255F45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архітэктурна-планіровачнага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бюро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Докшыцкага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раёна</w:t>
            </w:r>
            <w:proofErr w:type="spellEnd"/>
          </w:p>
          <w:p w:rsidR="004957A2" w:rsidRDefault="00255F45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інжынер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тэхнічнага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аддзела</w:t>
            </w:r>
            <w:proofErr w:type="spellEnd"/>
          </w:p>
          <w:p w:rsidR="006B74AC" w:rsidRDefault="006B74AC" w:rsidP="004957A2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</w:t>
            </w:r>
            <w:proofErr w:type="spellEnd"/>
            <w:r>
              <w:rPr>
                <w:color w:val="0000FF"/>
                <w:sz w:val="26"/>
                <w:szCs w:val="26"/>
                <w:lang w:val="be-BY"/>
              </w:rPr>
              <w:t>а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Любоў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color w:val="0000FF"/>
                <w:sz w:val="26"/>
                <w:szCs w:val="26"/>
              </w:rPr>
              <w:t>ванаўна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4957A2" w:rsidRDefault="00780190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4957A2" w:rsidRPr="00255F45" w:rsidRDefault="00255F45" w:rsidP="004957A2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які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замяняе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адказнага</w:t>
            </w:r>
            <w:proofErr w:type="spellEnd"/>
          </w:p>
          <w:p w:rsidR="003116BC" w:rsidRDefault="00255F45" w:rsidP="003116BC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архітэктар</w:t>
            </w:r>
            <w:proofErr w:type="spellEnd"/>
            <w:r w:rsidR="003116BC">
              <w:rPr>
                <w:b/>
                <w:i/>
                <w:sz w:val="26"/>
                <w:szCs w:val="26"/>
              </w:rPr>
              <w:t xml:space="preserve">  </w:t>
            </w:r>
          </w:p>
          <w:p w:rsidR="003116BC" w:rsidRDefault="00255F45" w:rsidP="003116BC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Анжаліка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Сяргееўна</w:t>
            </w:r>
            <w:proofErr w:type="spellEnd"/>
          </w:p>
          <w:p w:rsidR="003116BC" w:rsidRDefault="003116BC" w:rsidP="003116B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4957A2" w:rsidRDefault="003116BC" w:rsidP="003116B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E14D51">
              <w:rPr>
                <w:b/>
                <w:i/>
                <w:sz w:val="26"/>
                <w:szCs w:val="26"/>
              </w:rPr>
              <w:t xml:space="preserve">г. </w:t>
            </w:r>
            <w:proofErr w:type="spellStart"/>
            <w:r w:rsidR="00E14D51">
              <w:rPr>
                <w:b/>
                <w:i/>
                <w:sz w:val="26"/>
                <w:szCs w:val="26"/>
              </w:rPr>
              <w:t>Докшы</w:t>
            </w:r>
            <w:r w:rsidR="004957A2">
              <w:rPr>
                <w:b/>
                <w:i/>
                <w:sz w:val="26"/>
                <w:szCs w:val="26"/>
              </w:rPr>
              <w:t>цы</w:t>
            </w:r>
            <w:proofErr w:type="spellEnd"/>
            <w:r w:rsidR="004957A2">
              <w:rPr>
                <w:b/>
                <w:i/>
                <w:sz w:val="26"/>
                <w:szCs w:val="26"/>
              </w:rPr>
              <w:t>,</w:t>
            </w:r>
            <w:r w:rsidR="00E14D51">
              <w:rPr>
                <w:b/>
                <w:i/>
                <w:sz w:val="26"/>
                <w:szCs w:val="26"/>
                <w:lang w:val="be-BY"/>
              </w:rPr>
              <w:t xml:space="preserve"> в</w:t>
            </w:r>
            <w:r w:rsidR="00E14D51"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 w:rsidR="00E14D51">
              <w:rPr>
                <w:b/>
                <w:i/>
                <w:sz w:val="26"/>
                <w:szCs w:val="26"/>
              </w:rPr>
              <w:t>Чарняхоўскага</w:t>
            </w:r>
            <w:proofErr w:type="spellEnd"/>
            <w:r w:rsidR="004957A2">
              <w:rPr>
                <w:b/>
                <w:i/>
                <w:sz w:val="26"/>
                <w:szCs w:val="26"/>
              </w:rPr>
              <w:t>, д.70</w:t>
            </w:r>
          </w:p>
          <w:p w:rsidR="00E14D51" w:rsidRPr="00E14D51" w:rsidRDefault="00E14D51" w:rsidP="00E14D51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Службовая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асоба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адказная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за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падрыхтоўку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адміністрацыйнага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рашэння</w:t>
            </w:r>
            <w:proofErr w:type="spellEnd"/>
          </w:p>
          <w:p w:rsidR="00E14D51" w:rsidRPr="00E14D51" w:rsidRDefault="00E14D51" w:rsidP="00E14D51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камунальнае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унітарнае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прадпрыемства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B050"/>
                <w:sz w:val="26"/>
                <w:szCs w:val="26"/>
                <w:lang w:val="be-BY"/>
              </w:rPr>
              <w:t>п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раектна-вытворчага</w:t>
            </w:r>
            <w:proofErr w:type="spellEnd"/>
          </w:p>
          <w:p w:rsidR="005420A6" w:rsidRDefault="00E14D51" w:rsidP="00E14D5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архітэктурна-планіровачнага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бюро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Докшыцкага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раёна</w:t>
            </w:r>
            <w:proofErr w:type="spellEnd"/>
          </w:p>
          <w:p w:rsidR="006B74AC" w:rsidRDefault="006B74AC" w:rsidP="006B74AC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інжынер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тэхнічнага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аддзела</w:t>
            </w:r>
            <w:proofErr w:type="spellEnd"/>
          </w:p>
          <w:p w:rsidR="006B74AC" w:rsidRDefault="006B74AC" w:rsidP="006B74A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</w:t>
            </w:r>
            <w:proofErr w:type="spellEnd"/>
            <w:r>
              <w:rPr>
                <w:color w:val="0000FF"/>
                <w:sz w:val="26"/>
                <w:szCs w:val="26"/>
                <w:lang w:val="be-BY"/>
              </w:rPr>
              <w:t>а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Любоў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color w:val="0000FF"/>
                <w:sz w:val="26"/>
                <w:szCs w:val="26"/>
              </w:rPr>
              <w:t>ванаўна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6B74AC" w:rsidRDefault="006B74AC" w:rsidP="006B74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6B74AC" w:rsidRPr="00255F45" w:rsidRDefault="006B74AC" w:rsidP="006B74AC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які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замяняе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адказнага</w:t>
            </w:r>
            <w:proofErr w:type="spellEnd"/>
          </w:p>
          <w:p w:rsidR="006B74AC" w:rsidRDefault="006B74AC" w:rsidP="006B74AC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архітэктар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</w:t>
            </w:r>
          </w:p>
          <w:p w:rsidR="006B74AC" w:rsidRDefault="006B74AC" w:rsidP="006B74AC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Анжаліка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Сяргееўна</w:t>
            </w:r>
            <w:proofErr w:type="spellEnd"/>
          </w:p>
          <w:p w:rsidR="005420A6" w:rsidRPr="006B74AC" w:rsidRDefault="006B74AC" w:rsidP="006B74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E14D51" w:rsidRDefault="00E14D51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Докшыцы</w:t>
            </w:r>
            <w:proofErr w:type="spellEnd"/>
            <w:r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  <w:lang w:val="be-BY"/>
              </w:rPr>
              <w:t xml:space="preserve"> в</w:t>
            </w:r>
            <w:r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>
              <w:rPr>
                <w:b/>
                <w:i/>
                <w:sz w:val="26"/>
                <w:szCs w:val="26"/>
              </w:rPr>
              <w:t>Чарняхоўскага</w:t>
            </w:r>
            <w:proofErr w:type="spellEnd"/>
            <w:r>
              <w:rPr>
                <w:b/>
                <w:i/>
                <w:sz w:val="26"/>
                <w:szCs w:val="26"/>
              </w:rPr>
              <w:t>, д.70</w:t>
            </w:r>
          </w:p>
          <w:p w:rsidR="004957A2" w:rsidRPr="00BC0B55" w:rsidRDefault="00E14D51" w:rsidP="004957A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Рэжы</w:t>
            </w:r>
            <w:r w:rsidR="004957A2" w:rsidRPr="00BC0B55">
              <w:rPr>
                <w:sz w:val="26"/>
                <w:szCs w:val="26"/>
              </w:rPr>
              <w:t>м</w:t>
            </w:r>
            <w:proofErr w:type="spellEnd"/>
            <w:r w:rsidR="004957A2" w:rsidRPr="00BC0B55">
              <w:rPr>
                <w:sz w:val="26"/>
                <w:szCs w:val="26"/>
              </w:rPr>
              <w:t xml:space="preserve"> работы</w:t>
            </w:r>
          </w:p>
          <w:p w:rsidR="00E14D51" w:rsidRPr="00E14D51" w:rsidRDefault="00E14D51" w:rsidP="00E14D5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панядзелак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аўторак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серада</w:t>
            </w:r>
            <w:proofErr w:type="spellEnd"/>
            <w:r w:rsidRPr="00E14D51">
              <w:rPr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sz w:val="26"/>
                <w:szCs w:val="26"/>
              </w:rPr>
              <w:t>чацвер</w:t>
            </w:r>
            <w:proofErr w:type="spellEnd"/>
            <w:r w:rsidRPr="00E14D51">
              <w:rPr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sz w:val="26"/>
                <w:szCs w:val="26"/>
              </w:rPr>
              <w:t>пятніца</w:t>
            </w:r>
            <w:proofErr w:type="spellEnd"/>
          </w:p>
          <w:p w:rsidR="00E14D51" w:rsidRPr="00E14D51" w:rsidRDefault="00E14D51" w:rsidP="00E14D51">
            <w:pPr>
              <w:ind w:left="57" w:right="57"/>
              <w:jc w:val="center"/>
              <w:rPr>
                <w:sz w:val="26"/>
                <w:szCs w:val="26"/>
              </w:rPr>
            </w:pPr>
            <w:r w:rsidRPr="00E14D51">
              <w:rPr>
                <w:sz w:val="26"/>
                <w:szCs w:val="26"/>
              </w:rPr>
              <w:t xml:space="preserve">8.00-17.00 </w:t>
            </w:r>
            <w:proofErr w:type="spellStart"/>
            <w:r w:rsidRPr="00E14D51">
              <w:rPr>
                <w:sz w:val="26"/>
                <w:szCs w:val="26"/>
              </w:rPr>
              <w:t>абед</w:t>
            </w:r>
            <w:proofErr w:type="spellEnd"/>
            <w:r w:rsidRPr="00E14D51">
              <w:rPr>
                <w:sz w:val="26"/>
                <w:szCs w:val="26"/>
              </w:rPr>
              <w:t xml:space="preserve"> 13.00-14.00</w:t>
            </w:r>
          </w:p>
          <w:p w:rsidR="00762AB6" w:rsidRPr="004957A2" w:rsidRDefault="00E14D51" w:rsidP="00E14D51">
            <w:pPr>
              <w:jc w:val="center"/>
              <w:rPr>
                <w:sz w:val="26"/>
                <w:szCs w:val="26"/>
              </w:rPr>
            </w:pPr>
            <w:proofErr w:type="spellStart"/>
            <w:r w:rsidRPr="00E14D51">
              <w:rPr>
                <w:sz w:val="26"/>
                <w:szCs w:val="26"/>
              </w:rPr>
              <w:t>выхадны</w:t>
            </w:r>
            <w:proofErr w:type="spellEnd"/>
            <w:r w:rsidRPr="00E14D51">
              <w:rPr>
                <w:sz w:val="26"/>
                <w:szCs w:val="26"/>
              </w:rPr>
              <w:t xml:space="preserve">: </w:t>
            </w:r>
            <w:proofErr w:type="spellStart"/>
            <w:r w:rsidRPr="00E14D51">
              <w:rPr>
                <w:sz w:val="26"/>
                <w:szCs w:val="26"/>
              </w:rPr>
              <w:t>субота</w:t>
            </w:r>
            <w:proofErr w:type="spellEnd"/>
            <w:r w:rsidRPr="00E14D51">
              <w:rPr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sz w:val="26"/>
                <w:szCs w:val="26"/>
              </w:rPr>
              <w:t>нядзеля</w:t>
            </w:r>
            <w:proofErr w:type="spellEnd"/>
          </w:p>
        </w:tc>
      </w:tr>
      <w:tr w:rsidR="00E14D51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4D51" w:rsidRPr="001071C4" w:rsidRDefault="00E14D51" w:rsidP="00E14D51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bookmarkStart w:id="1" w:name="_GoBack" w:colFirst="0" w:colLast="0"/>
            <w:r w:rsidRPr="003C3AB3">
              <w:rPr>
                <w:sz w:val="26"/>
                <w:szCs w:val="26"/>
                <w:lang w:val="be-BY"/>
              </w:rPr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4D51" w:rsidRPr="005829ED" w:rsidRDefault="00E14D51" w:rsidP="00E14D51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  заява;</w:t>
            </w:r>
          </w:p>
          <w:p w:rsidR="00E14D51" w:rsidRPr="005829ED" w:rsidRDefault="00E14D51" w:rsidP="00E14D51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  </w:t>
            </w:r>
            <w:r w:rsidRPr="005829ED">
              <w:rPr>
                <w:color w:val="000000"/>
                <w:sz w:val="26"/>
                <w:szCs w:val="26"/>
                <w:lang w:val="be-BY"/>
              </w:rPr>
              <w:t>эскіз сродку вонкавай рэкламы ва ўвязцы з канкрэтнай архітэктурна-планіровачнай сітуацыяй па месцы яго размяшчэння, выкананы на папяровым носьбіце ў колеры;</w:t>
            </w:r>
          </w:p>
          <w:p w:rsidR="00E14D51" w:rsidRPr="005829ED" w:rsidRDefault="00E14D51" w:rsidP="00E14D51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  </w:t>
            </w: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тры фатаграфіі месца размяшчэння сродку вонкавай рэкламы памерам 9?13 сантыметраў (1 фатаграфія з </w:t>
            </w:r>
            <w:r w:rsidRPr="005829ED">
              <w:rPr>
                <w:color w:val="000000"/>
                <w:sz w:val="26"/>
                <w:szCs w:val="26"/>
                <w:lang w:val="be-BY"/>
              </w:rPr>
              <w:lastRenderedPageBreak/>
              <w:t>панарамнай здымкай месца размяшчэння сродку вонкавай рэкламы, 2 фатаграфіі са знакам месца размяшчэння сродку вонкавай рэкламы), выкананыя ў колеры;</w:t>
            </w:r>
          </w:p>
          <w:p w:rsidR="00E14D51" w:rsidRPr="005829ED" w:rsidRDefault="00E14D51" w:rsidP="00E14D51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  </w:t>
            </w: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ліст або іншы дакумент аб згодзе ўласніка месца размяшчэння сродку вонкавай рэкламы (далей у сапраўдным пункце — уласнік) або асобы, прызначанай у абзацах другім—пятым часткі чацвёртай пункта 1 артыкула 13 Закона Рэспублікі Беларусь ад 10 мая 2007 г. № 225-З «Аб рэкламе» (далей у сапраўдным пункце — упаўнаважаная асоба), на размяшчэнне сродку вонкавай рэкламы, выдадзеныя на працягу апошніх шасці месяцаў, — калі месца размяшчэння сродку вонкавай рэкламы знаходзіцца ў рэспубліканскай або прыватнай уласнасці і правядзенне таргоў не патрабуецца, за выключэннем выпадку, калі рэкламараспаўсюджвальнік з'яўляецца ўласнікам або ўпаўнаважанай асобай. Пры размяшчэнні сродку вонкавай рэкламы на маёмасці, якая знаходзіцца ў агульнай уласнасці некалькіх асоб, у выпадку, калі правядзенне таргоў не патрабуецца, </w:t>
            </w:r>
            <w:r w:rsidRPr="005829ED">
              <w:rPr>
                <w:color w:val="000000"/>
                <w:sz w:val="26"/>
                <w:szCs w:val="26"/>
                <w:lang w:val="be-BY"/>
              </w:rPr>
              <w:t>— дакумент, які пацвярджае згоду</w:t>
            </w: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 ўласнікаў на размяшчэнне сродку вонкавай рэкламы ў колькасці, неабходнай у адпаведнасці з заканадаўствам для прыняцця такіх рашэнняў (копія пратакола агульнага збору, пісьмовага апытання ўласнікаў або іншы прадугледжаны заканадаўствам дакумент) &lt;2&gt;;</w:t>
            </w:r>
          </w:p>
          <w:p w:rsidR="00E14D51" w:rsidRPr="005829ED" w:rsidRDefault="005829ED" w:rsidP="00E14D51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829ED">
              <w:rPr>
                <w:color w:val="000000"/>
                <w:sz w:val="26"/>
                <w:szCs w:val="26"/>
                <w:lang w:val="be-BY"/>
              </w:rPr>
              <w:t xml:space="preserve">  </w:t>
            </w:r>
            <w:r w:rsidR="00E14D51" w:rsidRPr="005829ED">
              <w:rPr>
                <w:color w:val="000000"/>
                <w:sz w:val="26"/>
                <w:szCs w:val="26"/>
                <w:lang w:val="be-BY"/>
              </w:rPr>
              <w:t>копія дакумента, які пацвярджае дзяржаўную рэгістрацыю рэкламараспаўсюджвальніка (пры першай падачы такога дакумента ў адпаведны выканкам) &lt;2&gt;;</w:t>
            </w:r>
          </w:p>
          <w:p w:rsidR="00E14D51" w:rsidRPr="005829ED" w:rsidRDefault="005829ED" w:rsidP="00E14D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29ED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 </w:t>
            </w:r>
            <w:proofErr w:type="spellStart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дакумент</w:t>
            </w:r>
            <w:proofErr w:type="spellEnd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</w:t>
            </w:r>
            <w:proofErr w:type="spellEnd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пацвярджае</w:t>
            </w:r>
            <w:proofErr w:type="spellEnd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ўнясенне</w:t>
            </w:r>
            <w:proofErr w:type="spellEnd"/>
            <w:r w:rsidR="00E14D51" w:rsidRPr="00582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платы &lt;15&gt;</w:t>
            </w:r>
          </w:p>
        </w:tc>
      </w:tr>
      <w:tr w:rsidR="00E14D51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4D51" w:rsidRPr="003C3AB3" w:rsidRDefault="00E14D51" w:rsidP="00E14D5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C3AB3">
              <w:rPr>
                <w:b/>
                <w:sz w:val="26"/>
                <w:szCs w:val="26"/>
              </w:rPr>
              <w:lastRenderedPageBreak/>
              <w:t>Дакументы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і (</w:t>
            </w:r>
            <w:proofErr w:type="spellStart"/>
            <w:r w:rsidRPr="003C3AB3">
              <w:rPr>
                <w:b/>
                <w:sz w:val="26"/>
                <w:szCs w:val="26"/>
              </w:rPr>
              <w:t>або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C3AB3">
              <w:rPr>
                <w:b/>
                <w:sz w:val="26"/>
                <w:szCs w:val="26"/>
              </w:rPr>
              <w:t>звесткі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C3AB3">
              <w:rPr>
                <w:b/>
                <w:sz w:val="26"/>
                <w:szCs w:val="26"/>
              </w:rPr>
              <w:t>якія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запытваюцца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адказным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выканаўцам</w:t>
            </w:r>
            <w:proofErr w:type="spellEnd"/>
          </w:p>
          <w:p w:rsidR="00E14D51" w:rsidRDefault="00E14D51" w:rsidP="00E14D51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Зацікаўленая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асоба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мае права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прадставіць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гэтыя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E14D51" w:rsidRPr="003C3AB3" w:rsidRDefault="00E14D51" w:rsidP="00E14D51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самастойна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4D51" w:rsidRDefault="00E14D51" w:rsidP="00E14D51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829ED">
              <w:rPr>
                <w:sz w:val="26"/>
                <w:szCs w:val="26"/>
              </w:rPr>
              <w:t xml:space="preserve">не </w:t>
            </w:r>
            <w:proofErr w:type="spellStart"/>
            <w:r w:rsidR="005829ED">
              <w:rPr>
                <w:sz w:val="26"/>
                <w:szCs w:val="26"/>
              </w:rPr>
              <w:t>запытваюцца</w:t>
            </w:r>
            <w:proofErr w:type="spellEnd"/>
          </w:p>
        </w:tc>
      </w:tr>
      <w:tr w:rsidR="00E14D51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4D51" w:rsidRDefault="00E14D51" w:rsidP="00E14D51">
            <w:pPr>
              <w:pStyle w:val="a6"/>
              <w:jc w:val="both"/>
              <w:rPr>
                <w:b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працэдуры</w:t>
            </w:r>
          </w:p>
          <w:p w:rsidR="00E14D51" w:rsidRPr="00E70D18" w:rsidRDefault="00E14D51" w:rsidP="00E14D51">
            <w:pPr>
              <w:pStyle w:val="a6"/>
              <w:jc w:val="both"/>
              <w:rPr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29ED" w:rsidRPr="005829ED" w:rsidRDefault="005829ED" w:rsidP="005829ED">
            <w:pPr>
              <w:pStyle w:val="table10"/>
              <w:rPr>
                <w:sz w:val="26"/>
                <w:szCs w:val="26"/>
              </w:rPr>
            </w:pPr>
            <w:r w:rsidRPr="005829ED">
              <w:rPr>
                <w:sz w:val="26"/>
                <w:szCs w:val="26"/>
              </w:rPr>
              <w:t xml:space="preserve">плата за </w:t>
            </w:r>
            <w:proofErr w:type="spellStart"/>
            <w:r w:rsidRPr="005829ED">
              <w:rPr>
                <w:sz w:val="26"/>
                <w:szCs w:val="26"/>
              </w:rPr>
              <w:t>паслугі</w:t>
            </w:r>
            <w:proofErr w:type="spellEnd"/>
          </w:p>
          <w:p w:rsidR="005829ED" w:rsidRPr="005829ED" w:rsidRDefault="005829ED" w:rsidP="005829E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5829ED">
              <w:rPr>
                <w:sz w:val="26"/>
                <w:szCs w:val="26"/>
              </w:rPr>
              <w:t>бясплатна</w:t>
            </w:r>
            <w:proofErr w:type="spellEnd"/>
            <w:r w:rsidRPr="005829ED">
              <w:rPr>
                <w:sz w:val="26"/>
                <w:szCs w:val="26"/>
              </w:rPr>
              <w:t xml:space="preserve"> – </w:t>
            </w:r>
            <w:proofErr w:type="spellStart"/>
            <w:r w:rsidRPr="005829ED">
              <w:rPr>
                <w:sz w:val="26"/>
                <w:szCs w:val="26"/>
              </w:rPr>
              <w:t>пры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выдачы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дазволу</w:t>
            </w:r>
            <w:proofErr w:type="spellEnd"/>
            <w:r w:rsidRPr="005829ED">
              <w:rPr>
                <w:sz w:val="26"/>
                <w:szCs w:val="26"/>
              </w:rPr>
              <w:t xml:space="preserve"> на </w:t>
            </w:r>
            <w:proofErr w:type="spellStart"/>
            <w:r w:rsidRPr="005829ED">
              <w:rPr>
                <w:sz w:val="26"/>
                <w:szCs w:val="26"/>
              </w:rPr>
              <w:t>размяшчэнне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сродку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вонкавай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рэкламы</w:t>
            </w:r>
            <w:proofErr w:type="spellEnd"/>
            <w:r w:rsidRPr="005829ED">
              <w:rPr>
                <w:sz w:val="26"/>
                <w:szCs w:val="26"/>
              </w:rPr>
              <w:t>:</w:t>
            </w:r>
          </w:p>
          <w:p w:rsidR="005829ED" w:rsidRPr="005829ED" w:rsidRDefault="005829ED" w:rsidP="005829E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5829ED">
              <w:rPr>
                <w:sz w:val="26"/>
                <w:szCs w:val="26"/>
              </w:rPr>
              <w:t>спецыяльна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прызначанага</w:t>
            </w:r>
            <w:proofErr w:type="spellEnd"/>
            <w:r w:rsidRPr="005829ED">
              <w:rPr>
                <w:sz w:val="26"/>
                <w:szCs w:val="26"/>
              </w:rPr>
              <w:t xml:space="preserve"> і </w:t>
            </w:r>
            <w:proofErr w:type="spellStart"/>
            <w:r w:rsidRPr="005829ED">
              <w:rPr>
                <w:sz w:val="26"/>
                <w:szCs w:val="26"/>
              </w:rPr>
              <w:t>якое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выкарыстоўваецца</w:t>
            </w:r>
            <w:proofErr w:type="spellEnd"/>
            <w:r w:rsidRPr="005829ED">
              <w:rPr>
                <w:sz w:val="26"/>
                <w:szCs w:val="26"/>
              </w:rPr>
              <w:t xml:space="preserve"> для </w:t>
            </w:r>
            <w:proofErr w:type="spellStart"/>
            <w:r w:rsidRPr="005829ED">
              <w:rPr>
                <w:sz w:val="26"/>
                <w:szCs w:val="26"/>
              </w:rPr>
              <w:t>размяшчэння</w:t>
            </w:r>
            <w:proofErr w:type="spellEnd"/>
            <w:r w:rsidRPr="005829ED">
              <w:rPr>
                <w:sz w:val="26"/>
                <w:szCs w:val="26"/>
              </w:rPr>
              <w:t xml:space="preserve"> (</w:t>
            </w:r>
            <w:proofErr w:type="spellStart"/>
            <w:r w:rsidRPr="005829ED">
              <w:rPr>
                <w:sz w:val="26"/>
                <w:szCs w:val="26"/>
              </w:rPr>
              <w:t>распаўсюджвання</w:t>
            </w:r>
            <w:proofErr w:type="spellEnd"/>
            <w:r w:rsidRPr="005829ED">
              <w:rPr>
                <w:sz w:val="26"/>
                <w:szCs w:val="26"/>
              </w:rPr>
              <w:t xml:space="preserve">) </w:t>
            </w:r>
            <w:proofErr w:type="spellStart"/>
            <w:r w:rsidRPr="005829ED">
              <w:rPr>
                <w:sz w:val="26"/>
                <w:szCs w:val="26"/>
              </w:rPr>
              <w:t>сацыяльнай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рэкламы</w:t>
            </w:r>
            <w:proofErr w:type="spellEnd"/>
            <w:r w:rsidRPr="005829ED">
              <w:rPr>
                <w:sz w:val="26"/>
                <w:szCs w:val="26"/>
              </w:rPr>
              <w:t xml:space="preserve"> ў </w:t>
            </w:r>
            <w:proofErr w:type="spellStart"/>
            <w:r w:rsidRPr="005829ED">
              <w:rPr>
                <w:sz w:val="26"/>
                <w:szCs w:val="26"/>
              </w:rPr>
              <w:t>граніцах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прыдарожнай</w:t>
            </w:r>
            <w:proofErr w:type="spellEnd"/>
            <w:r w:rsidRPr="005829ED">
              <w:rPr>
                <w:sz w:val="26"/>
                <w:szCs w:val="26"/>
              </w:rPr>
              <w:t xml:space="preserve"> паласы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кантраліруемай</w:t>
            </w:r>
            <w:proofErr w:type="spellEnd"/>
            <w:r>
              <w:rPr>
                <w:sz w:val="26"/>
                <w:szCs w:val="26"/>
              </w:rPr>
              <w:t xml:space="preserve"> зоны) </w:t>
            </w:r>
            <w:proofErr w:type="spellStart"/>
            <w:r>
              <w:rPr>
                <w:sz w:val="26"/>
                <w:szCs w:val="26"/>
              </w:rPr>
              <w:t>аўтамабільнай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дарогі</w:t>
            </w:r>
            <w:proofErr w:type="spellEnd"/>
            <w:r w:rsidRPr="005829ED">
              <w:rPr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sz w:val="26"/>
                <w:szCs w:val="26"/>
              </w:rPr>
              <w:t>чырвоных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ліній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вуліц</w:t>
            </w:r>
            <w:proofErr w:type="spellEnd"/>
            <w:r w:rsidRPr="005829ED">
              <w:rPr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sz w:val="26"/>
                <w:szCs w:val="26"/>
              </w:rPr>
              <w:t>дарог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або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плошчаў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населеных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пунктаў</w:t>
            </w:r>
            <w:proofErr w:type="spellEnd"/>
          </w:p>
          <w:p w:rsidR="00E14D51" w:rsidRPr="005420A6" w:rsidRDefault="005829ED" w:rsidP="005829ED">
            <w:pPr>
              <w:pStyle w:val="table10"/>
              <w:jc w:val="both"/>
            </w:pPr>
            <w:r w:rsidRPr="005829ED">
              <w:rPr>
                <w:sz w:val="26"/>
                <w:szCs w:val="26"/>
              </w:rPr>
              <w:t xml:space="preserve">на новым </w:t>
            </w:r>
            <w:proofErr w:type="spellStart"/>
            <w:r w:rsidRPr="005829ED">
              <w:rPr>
                <w:sz w:val="26"/>
                <w:szCs w:val="26"/>
              </w:rPr>
              <w:t>або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ранейшым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месцы</w:t>
            </w:r>
            <w:proofErr w:type="spellEnd"/>
            <w:r w:rsidRPr="005829ED">
              <w:rPr>
                <w:sz w:val="26"/>
                <w:szCs w:val="26"/>
              </w:rPr>
              <w:t xml:space="preserve"> ў </w:t>
            </w:r>
            <w:proofErr w:type="spellStart"/>
            <w:r w:rsidRPr="005829ED">
              <w:rPr>
                <w:sz w:val="26"/>
                <w:szCs w:val="26"/>
              </w:rPr>
              <w:t>сувязі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са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спыненнем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дзеяння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раней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выдадзенага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дазволу</w:t>
            </w:r>
            <w:proofErr w:type="spellEnd"/>
            <w:r w:rsidRPr="005829ED">
              <w:rPr>
                <w:sz w:val="26"/>
                <w:szCs w:val="26"/>
              </w:rPr>
              <w:t xml:space="preserve"> па </w:t>
            </w:r>
            <w:proofErr w:type="spellStart"/>
            <w:r w:rsidRPr="005829ED">
              <w:rPr>
                <w:sz w:val="26"/>
                <w:szCs w:val="26"/>
              </w:rPr>
              <w:t>прычыне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правядзення</w:t>
            </w:r>
            <w:proofErr w:type="spellEnd"/>
            <w:r w:rsidRPr="005829ED">
              <w:rPr>
                <w:sz w:val="26"/>
                <w:szCs w:val="26"/>
              </w:rPr>
              <w:t xml:space="preserve"> ў </w:t>
            </w:r>
            <w:proofErr w:type="spellStart"/>
            <w:r w:rsidRPr="005829ED">
              <w:rPr>
                <w:sz w:val="26"/>
                <w:szCs w:val="26"/>
              </w:rPr>
              <w:t>месцы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размяшчэння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сродку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вонкавай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lastRenderedPageBreak/>
              <w:t>рэкламы</w:t>
            </w:r>
            <w:proofErr w:type="spellEnd"/>
            <w:r w:rsidRPr="005829ED">
              <w:rPr>
                <w:sz w:val="26"/>
                <w:szCs w:val="26"/>
              </w:rPr>
              <w:t xml:space="preserve"> работ па </w:t>
            </w:r>
            <w:proofErr w:type="spellStart"/>
            <w:r w:rsidRPr="005829ED">
              <w:rPr>
                <w:sz w:val="26"/>
                <w:szCs w:val="26"/>
              </w:rPr>
              <w:t>забудове</w:t>
            </w:r>
            <w:proofErr w:type="spellEnd"/>
            <w:r w:rsidRPr="005829ED">
              <w:rPr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sz w:val="26"/>
                <w:szCs w:val="26"/>
              </w:rPr>
              <w:t>добраўпарадкаванні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тэрыторый</w:t>
            </w:r>
            <w:proofErr w:type="spellEnd"/>
            <w:r w:rsidRPr="005829ED">
              <w:rPr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sz w:val="26"/>
                <w:szCs w:val="26"/>
              </w:rPr>
              <w:t>будаўніцтве</w:t>
            </w:r>
            <w:proofErr w:type="spellEnd"/>
            <w:r w:rsidRPr="005829ED">
              <w:rPr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sz w:val="26"/>
                <w:szCs w:val="26"/>
              </w:rPr>
              <w:t>рэканструкцыі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або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рамонце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будынкаў</w:t>
            </w:r>
            <w:proofErr w:type="spellEnd"/>
            <w:r w:rsidRPr="005829ED">
              <w:rPr>
                <w:sz w:val="26"/>
                <w:szCs w:val="26"/>
              </w:rPr>
              <w:t xml:space="preserve"> (</w:t>
            </w:r>
            <w:proofErr w:type="spellStart"/>
            <w:r w:rsidRPr="005829ED">
              <w:rPr>
                <w:sz w:val="26"/>
                <w:szCs w:val="26"/>
              </w:rPr>
              <w:t>збудаванняў</w:t>
            </w:r>
            <w:proofErr w:type="spellEnd"/>
            <w:r w:rsidRPr="005829ED">
              <w:rPr>
                <w:sz w:val="26"/>
                <w:szCs w:val="26"/>
              </w:rPr>
              <w:t xml:space="preserve">), </w:t>
            </w:r>
            <w:proofErr w:type="spellStart"/>
            <w:r w:rsidRPr="005829ED">
              <w:rPr>
                <w:sz w:val="26"/>
                <w:szCs w:val="26"/>
              </w:rPr>
              <w:t>іншых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элементаў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інфраструктуры</w:t>
            </w:r>
            <w:proofErr w:type="spellEnd"/>
            <w:r w:rsidRPr="005829ED">
              <w:rPr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sz w:val="26"/>
                <w:szCs w:val="26"/>
              </w:rPr>
              <w:t>мерапрыемстваў</w:t>
            </w:r>
            <w:proofErr w:type="spellEnd"/>
            <w:r w:rsidRPr="005829ED">
              <w:rPr>
                <w:sz w:val="26"/>
                <w:szCs w:val="26"/>
              </w:rPr>
              <w:t xml:space="preserve"> па </w:t>
            </w:r>
            <w:proofErr w:type="spellStart"/>
            <w:r w:rsidRPr="005829ED">
              <w:rPr>
                <w:sz w:val="26"/>
                <w:szCs w:val="26"/>
              </w:rPr>
              <w:t>выпадку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дзяржаўных</w:t>
            </w:r>
            <w:proofErr w:type="spellEnd"/>
            <w:r w:rsidRPr="005829ED">
              <w:rPr>
                <w:sz w:val="26"/>
                <w:szCs w:val="26"/>
              </w:rPr>
              <w:t xml:space="preserve"> свят, святочных </w:t>
            </w:r>
            <w:proofErr w:type="spellStart"/>
            <w:r w:rsidRPr="005829ED">
              <w:rPr>
                <w:sz w:val="26"/>
                <w:szCs w:val="26"/>
              </w:rPr>
              <w:t>дзён</w:t>
            </w:r>
            <w:proofErr w:type="spellEnd"/>
            <w:r w:rsidRPr="005829ED">
              <w:rPr>
                <w:sz w:val="26"/>
                <w:szCs w:val="26"/>
              </w:rPr>
              <w:t xml:space="preserve">, памятных дат, </w:t>
            </w:r>
            <w:proofErr w:type="spellStart"/>
            <w:r w:rsidRPr="005829ED">
              <w:rPr>
                <w:sz w:val="26"/>
                <w:szCs w:val="26"/>
              </w:rPr>
              <w:t>іншых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мерапрыемстваў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рэспубліканскага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або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мясцовага</w:t>
            </w:r>
            <w:proofErr w:type="spellEnd"/>
            <w:r w:rsidRPr="005829ED">
              <w:rPr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sz w:val="26"/>
                <w:szCs w:val="26"/>
              </w:rPr>
              <w:t>значэння</w:t>
            </w:r>
            <w:proofErr w:type="spellEnd"/>
          </w:p>
        </w:tc>
      </w:tr>
      <w:tr w:rsidR="00E14D51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4D51" w:rsidRDefault="00E14D51" w:rsidP="00E14D5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42F61">
              <w:rPr>
                <w:b/>
                <w:sz w:val="26"/>
                <w:szCs w:val="26"/>
              </w:rPr>
              <w:lastRenderedPageBreak/>
              <w:t>Максімальны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тэрмін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працэдуры</w:t>
            </w:r>
            <w:proofErr w:type="spellEnd"/>
          </w:p>
          <w:p w:rsidR="00E14D51" w:rsidRPr="00C42F61" w:rsidRDefault="00E14D51" w:rsidP="00E14D5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4D51" w:rsidRPr="00E16A78" w:rsidRDefault="005829ED" w:rsidP="005829E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829ED">
              <w:rPr>
                <w:color w:val="000000"/>
                <w:sz w:val="26"/>
                <w:szCs w:val="26"/>
              </w:rPr>
              <w:t xml:space="preserve">15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рабочых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дзён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, а ў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выпадку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калі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патрабуецца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распрацоўка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праекта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прывязкі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сродку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да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ўчастка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мясцовасці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і (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або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падключэнне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да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інжынерных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камунікацый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, — 30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рабочых</w:t>
            </w:r>
            <w:proofErr w:type="spellEnd"/>
            <w:r w:rsidRPr="005829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29ED">
              <w:rPr>
                <w:color w:val="000000"/>
                <w:sz w:val="26"/>
                <w:szCs w:val="26"/>
              </w:rPr>
              <w:t>дзён</w:t>
            </w:r>
            <w:proofErr w:type="spellEnd"/>
          </w:p>
        </w:tc>
      </w:tr>
      <w:tr w:rsidR="00E14D51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4D51" w:rsidRPr="006D732C" w:rsidRDefault="00E14D51" w:rsidP="00E14D51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6D732C">
              <w:rPr>
                <w:b/>
                <w:sz w:val="26"/>
                <w:szCs w:val="26"/>
              </w:rPr>
              <w:t>Тэрмін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дзеяння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дав</w:t>
            </w:r>
            <w:r>
              <w:rPr>
                <w:b/>
                <w:sz w:val="26"/>
                <w:szCs w:val="26"/>
              </w:rPr>
              <w:t>едкі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другога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дакумента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рашэння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), 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выдаюцца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прымаюцца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6D732C">
              <w:rPr>
                <w:b/>
                <w:sz w:val="26"/>
                <w:szCs w:val="26"/>
              </w:rPr>
              <w:t>пры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ажыццяўленні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4D51" w:rsidRPr="00E16A78" w:rsidRDefault="00E14D51" w:rsidP="005829ED">
            <w:pPr>
              <w:pStyle w:val="aa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Згодна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Палажэнню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парадку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выдачы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прадаўжэння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дзеяння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пераафармлення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і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спынення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дзеяння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дазволы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размяшчэнне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",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зацверджанаму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пастановай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Савета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Міністраў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Рэспублікі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Беларусь ад 7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ліпеня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2021 г</w:t>
            </w:r>
            <w:r w:rsidR="005829ED">
              <w:rPr>
                <w:sz w:val="26"/>
                <w:szCs w:val="26"/>
                <w:lang w:val="ru-RU"/>
              </w:rPr>
              <w:t>. № 395</w:t>
            </w:r>
            <w:r w:rsidR="005829ED" w:rsidRPr="005829ED">
              <w:rPr>
                <w:sz w:val="26"/>
                <w:szCs w:val="26"/>
                <w:lang w:val="ru-RU"/>
              </w:rPr>
              <w:t xml:space="preserve">: не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менш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7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гадоў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мультымедыйныя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канструкцыі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электронныя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табло; не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менш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5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гадоў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тэхнічна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складаныя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надкрышные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канструкцыі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пуцеправодах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мастах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),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шчыты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плошчай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поля 32 кв. метра і болей,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плошчай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поля болей 50 кв.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метраў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шчыты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унутранай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падсветкай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шчыты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якія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круцяцца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рэкламнымі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палямі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призматроны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лайтпостеры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светлавыя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кашы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)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плошчай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поля болей 2,16 кв. метра,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лайтпостеры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светлавыя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кашы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) у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падземных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пешаходных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пераходах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панэлі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унутранай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падсветкай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таксама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аднесеныя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да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тэхнічна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складаным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сродкам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рашэннем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мясцовага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выканаўчага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і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распарадчага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органа),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аб'ёмна-прасторавыя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канструкцыі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; не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менш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3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гадоў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лайтпостеры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светлавыя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кашы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)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плошчай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поля да 2,16 кв. метра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ўключна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за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выключэннем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якія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размяшчаюцца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ў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падземных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пешаходных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пераходах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шчыты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плошчай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поля да 32 кв.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метраў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без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унутранай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падсветкі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пілоны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панэлі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без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унутранай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падсветкі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паказальнікі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унутранай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падсветкай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якія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замацоўваюцца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зямельным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участку, 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таксама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шыльды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і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шыльды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характару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якія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размяшчаюцца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нерухомых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матэрыяльных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гістарычна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-культурных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каштоўнасцях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тэрыторыях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і ў зонах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аховы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;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шыльды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характару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за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выключэннем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шыльдаў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характару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якія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размяшчаюцца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нерухомых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матэрыяльных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гістарычна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-культурных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каштоўнасцях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тэрыторыях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і ў зонах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іх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аховы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— да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заканчэння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распалажэння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вытворчага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аб'екта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гандлёвага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аб'екта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аб'екта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абслугоўвання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ажыццяўлення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lastRenderedPageBreak/>
              <w:t>рэкламараспаўсюджвальнікам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дзейнасці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па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месцы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размяшчэння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шыльды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рэкламнага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характару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; не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менш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1 года,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калі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іншае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не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вызначана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дагаворам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размяшчэнне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сродку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, на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іншыя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сродкі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вонкавай</w:t>
            </w:r>
            <w:proofErr w:type="spellEnd"/>
            <w:r w:rsidR="005829ED" w:rsidRPr="005829E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829ED" w:rsidRPr="005829ED">
              <w:rPr>
                <w:sz w:val="26"/>
                <w:szCs w:val="26"/>
                <w:lang w:val="ru-RU"/>
              </w:rPr>
              <w:t>рэкламы</w:t>
            </w:r>
            <w:proofErr w:type="spellEnd"/>
          </w:p>
        </w:tc>
      </w:tr>
      <w:bookmarkEnd w:id="1"/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E16A78" w:rsidRPr="005420A6" w:rsidRDefault="00255F45" w:rsidP="00255F45">
      <w:pPr>
        <w:pStyle w:val="newncpi"/>
        <w:ind w:left="5664" w:firstLine="0"/>
        <w:rPr>
          <w:sz w:val="30"/>
          <w:szCs w:val="30"/>
        </w:rPr>
      </w:pPr>
      <w:r>
        <w:t xml:space="preserve">     </w:t>
      </w:r>
      <w:r w:rsidR="00E16A78">
        <w:t>Приложение 3</w:t>
      </w:r>
    </w:p>
    <w:p w:rsidR="00E16A78" w:rsidRDefault="00E16A78" w:rsidP="00255F45">
      <w:pPr>
        <w:pStyle w:val="ConsPlusNormal"/>
        <w:ind w:left="5664"/>
        <w:jc w:val="both"/>
      </w:pPr>
      <w:r>
        <w:t>к Положению о порядке выдачи, продления</w:t>
      </w:r>
    </w:p>
    <w:p w:rsidR="00E16A78" w:rsidRDefault="00E16A78" w:rsidP="00255F45">
      <w:pPr>
        <w:pStyle w:val="ConsPlusNormal"/>
        <w:ind w:left="4956" w:firstLine="708"/>
        <w:jc w:val="both"/>
      </w:pPr>
      <w:r>
        <w:t>действия, переоформления и прекращения</w:t>
      </w:r>
    </w:p>
    <w:p w:rsidR="00E16A78" w:rsidRDefault="00E16A78" w:rsidP="00255F45">
      <w:pPr>
        <w:pStyle w:val="ConsPlusNormal"/>
        <w:ind w:left="4956" w:firstLine="708"/>
        <w:jc w:val="both"/>
      </w:pPr>
      <w:r>
        <w:t>действия разрешения на размещение</w:t>
      </w:r>
    </w:p>
    <w:p w:rsidR="00E16A78" w:rsidRDefault="00E16A78" w:rsidP="00255F45">
      <w:pPr>
        <w:pStyle w:val="ConsPlusNormal"/>
        <w:ind w:left="5664"/>
        <w:jc w:val="both"/>
      </w:pPr>
      <w:r>
        <w:t>средства наружной рекламы</w:t>
      </w:r>
    </w:p>
    <w:p w:rsidR="00E16A78" w:rsidRDefault="00E16A78" w:rsidP="00255F45">
      <w:pPr>
        <w:pStyle w:val="ConsPlusNormal"/>
        <w:jc w:val="both"/>
      </w:pPr>
      <w:r>
        <w:t xml:space="preserve">                                                                                    (в ред. постановления Совмина от 25.03.2022 N 175)</w:t>
      </w:r>
    </w:p>
    <w:p w:rsidR="00E16A78" w:rsidRDefault="00E16A78" w:rsidP="00E16A78">
      <w:pPr>
        <w:pStyle w:val="ConsPlusNormal"/>
      </w:pPr>
    </w:p>
    <w:p w:rsidR="00E16A78" w:rsidRDefault="00E16A78" w:rsidP="00E16A78">
      <w:pPr>
        <w:pStyle w:val="ConsPlusNormal"/>
      </w:pPr>
    </w:p>
    <w:p w:rsidR="00E16A78" w:rsidRDefault="00E16A78" w:rsidP="00E16A78">
      <w:pPr>
        <w:pStyle w:val="ConsPlusNormal"/>
        <w:jc w:val="right"/>
      </w:pPr>
      <w:bookmarkStart w:id="2" w:name="Par708"/>
      <w:bookmarkEnd w:id="2"/>
      <w:r>
        <w:t>Форма</w:t>
      </w:r>
    </w:p>
    <w:p w:rsidR="00E16A78" w:rsidRDefault="00E16A78" w:rsidP="00E16A78">
      <w:pPr>
        <w:pStyle w:val="ConsPlusNormal"/>
        <w:ind w:firstLine="540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E16A78" w:rsidRDefault="00E16A78" w:rsidP="00E16A78">
      <w:pPr>
        <w:pStyle w:val="ConsPlusNonformat"/>
        <w:jc w:val="both"/>
      </w:pPr>
      <w:r>
        <w:t xml:space="preserve">                                          и распорядительного органа,</w:t>
      </w:r>
    </w:p>
    <w:p w:rsidR="00E16A78" w:rsidRDefault="00E16A78" w:rsidP="00E16A78">
      <w:pPr>
        <w:pStyle w:val="ConsPlusNonformat"/>
        <w:jc w:val="both"/>
      </w:pPr>
      <w:r>
        <w:t xml:space="preserve">                                              администрации парка)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E16A78" w:rsidRDefault="00E16A78" w:rsidP="00E16A78">
      <w:pPr>
        <w:pStyle w:val="ConsPlusNonformat"/>
        <w:jc w:val="both"/>
      </w:pPr>
      <w:r>
        <w:t xml:space="preserve">       </w:t>
      </w:r>
      <w:r>
        <w:rPr>
          <w:b/>
          <w:bCs/>
        </w:rPr>
        <w:t>на выдачу разрешения на размещение средства наружной рекламы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E16A78" w:rsidRDefault="00E16A78" w:rsidP="00E16A78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E16A78" w:rsidRDefault="00E16A78" w:rsidP="00E16A78">
      <w:pPr>
        <w:pStyle w:val="ConsPlusNonformat"/>
        <w:jc w:val="both"/>
      </w:pPr>
      <w:r>
        <w:t>имеется) 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организация,  индивидуальный</w:t>
      </w:r>
      <w:proofErr w:type="gramEnd"/>
      <w:r>
        <w:t xml:space="preserve">  предприниматель,  нотариус, адвокат либо</w:t>
      </w:r>
    </w:p>
    <w:p w:rsidR="00E16A78" w:rsidRDefault="00E16A78" w:rsidP="00E16A78">
      <w:pPr>
        <w:pStyle w:val="ConsPlusNonformat"/>
        <w:jc w:val="both"/>
      </w:pPr>
      <w:proofErr w:type="gramStart"/>
      <w:r>
        <w:t>гражданин,  осуществляющий</w:t>
      </w:r>
      <w:proofErr w:type="gramEnd"/>
      <w:r>
        <w:t xml:space="preserve">  ремесленную  деятельность  или  деятельность по</w:t>
      </w:r>
    </w:p>
    <w:p w:rsidR="00E16A78" w:rsidRDefault="00E16A78" w:rsidP="00E16A78">
      <w:pPr>
        <w:pStyle w:val="ConsPlusNonformat"/>
        <w:jc w:val="both"/>
      </w:pPr>
      <w:r>
        <w:t xml:space="preserve">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E16A78" w:rsidRDefault="00E16A78" w:rsidP="00E16A78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Заявление   подается   по   </w:t>
      </w:r>
      <w:proofErr w:type="gramStart"/>
      <w:r>
        <w:t>результатам  проведения</w:t>
      </w:r>
      <w:proofErr w:type="gramEnd"/>
      <w:r>
        <w:t xml:space="preserve">  торгов  на  право</w:t>
      </w:r>
    </w:p>
    <w:p w:rsidR="00E16A78" w:rsidRDefault="00E16A78" w:rsidP="00E16A78">
      <w:pPr>
        <w:pStyle w:val="ConsPlusNonformat"/>
        <w:jc w:val="both"/>
      </w:pPr>
      <w:r>
        <w:t>размещения средства наружной рекламы на недвижимом имуществе (да/нет) ____,</w:t>
      </w:r>
    </w:p>
    <w:p w:rsidR="00E16A78" w:rsidRDefault="00E16A78" w:rsidP="00E16A78">
      <w:pPr>
        <w:pStyle w:val="ConsPlusNonformat"/>
        <w:jc w:val="both"/>
      </w:pPr>
      <w:r>
        <w:t>дата и номер протокола о результатах торгов 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Заявление  подается</w:t>
      </w:r>
      <w:proofErr w:type="gramEnd"/>
      <w:r>
        <w:t xml:space="preserve">  в  связи  с прекращением действия выданного ранее</w:t>
      </w:r>
    </w:p>
    <w:p w:rsidR="00E16A78" w:rsidRDefault="00E16A78" w:rsidP="00E16A78">
      <w:pPr>
        <w:pStyle w:val="ConsPlusNonformat"/>
        <w:jc w:val="both"/>
      </w:pPr>
      <w:proofErr w:type="gramStart"/>
      <w:r>
        <w:t>разрешения  по</w:t>
      </w:r>
      <w:proofErr w:type="gramEnd"/>
      <w:r>
        <w:t xml:space="preserve">  причине  проведения  в  месте  размещения средства наружной</w:t>
      </w:r>
    </w:p>
    <w:p w:rsidR="00E16A78" w:rsidRDefault="00E16A78" w:rsidP="00E16A78">
      <w:pPr>
        <w:pStyle w:val="ConsPlusNonformat"/>
        <w:jc w:val="both"/>
      </w:pPr>
      <w:proofErr w:type="gramStart"/>
      <w:r>
        <w:t>рекламы  работ</w:t>
      </w:r>
      <w:proofErr w:type="gramEnd"/>
      <w:r>
        <w:t xml:space="preserve">  по  застройке,  благоустройству  территорий, строительству,</w:t>
      </w:r>
    </w:p>
    <w:p w:rsidR="00E16A78" w:rsidRDefault="00E16A78" w:rsidP="00E16A78">
      <w:pPr>
        <w:pStyle w:val="ConsPlusNonformat"/>
        <w:jc w:val="both"/>
      </w:pPr>
      <w:r>
        <w:t>реконструкции    или    ремонту   зданий</w:t>
      </w:r>
      <w:proofErr w:type="gramStart"/>
      <w:r>
        <w:t xml:space="preserve">   (</w:t>
      </w:r>
      <w:proofErr w:type="gramEnd"/>
      <w:r>
        <w:t>сооружений),   иных   элементов</w:t>
      </w:r>
    </w:p>
    <w:p w:rsidR="00E16A78" w:rsidRDefault="00E16A78" w:rsidP="00E16A78">
      <w:pPr>
        <w:pStyle w:val="ConsPlusNonformat"/>
        <w:jc w:val="both"/>
      </w:pPr>
      <w:proofErr w:type="gramStart"/>
      <w:r>
        <w:t xml:space="preserve">инфраструктуры,   </w:t>
      </w:r>
      <w:proofErr w:type="gramEnd"/>
      <w:r>
        <w:t>мероприятий   по   случаю   государственных   праздников,</w:t>
      </w:r>
    </w:p>
    <w:p w:rsidR="00E16A78" w:rsidRDefault="00E16A78" w:rsidP="00E16A78">
      <w:pPr>
        <w:pStyle w:val="ConsPlusNonformat"/>
        <w:jc w:val="both"/>
      </w:pPr>
      <w:proofErr w:type="gramStart"/>
      <w:r>
        <w:t>праздничных  дней</w:t>
      </w:r>
      <w:proofErr w:type="gramEnd"/>
      <w:r>
        <w:t>,  памятных  дат,  иных  мероприятий  республиканского или</w:t>
      </w:r>
    </w:p>
    <w:p w:rsidR="00E16A78" w:rsidRDefault="00E16A78" w:rsidP="00E16A78">
      <w:pPr>
        <w:pStyle w:val="ConsPlusNonformat"/>
        <w:jc w:val="both"/>
      </w:pPr>
      <w:r>
        <w:t>местного значения (да/нет) _________________________________:</w:t>
      </w:r>
    </w:p>
    <w:p w:rsidR="00E16A78" w:rsidRDefault="00E16A78" w:rsidP="00E16A78">
      <w:pPr>
        <w:pStyle w:val="ConsPlusNonformat"/>
        <w:jc w:val="both"/>
      </w:pPr>
      <w:r>
        <w:t xml:space="preserve">     номер разрешения, действие которого прекращено, 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дата прекращения действия разрешения 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   о    собственнике    имущества </w:t>
      </w:r>
      <w:proofErr w:type="gramStart"/>
      <w:r>
        <w:t xml:space="preserve">   (</w:t>
      </w:r>
      <w:proofErr w:type="gramEnd"/>
      <w:r>
        <w:t>уполномоченном   лице),</w:t>
      </w:r>
    </w:p>
    <w:p w:rsidR="00E16A78" w:rsidRDefault="00E16A78" w:rsidP="00E16A78">
      <w:pPr>
        <w:pStyle w:val="ConsPlusNonformat"/>
        <w:jc w:val="both"/>
      </w:pPr>
      <w:r>
        <w:t>предоставляемого для размещения средства наружной рекламы:</w:t>
      </w:r>
    </w:p>
    <w:p w:rsidR="00E16A78" w:rsidRDefault="00E16A78" w:rsidP="00E16A78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E16A78" w:rsidRDefault="00E16A78" w:rsidP="00E16A78">
      <w:pPr>
        <w:pStyle w:val="ConsPlusNonformat"/>
        <w:jc w:val="both"/>
      </w:pPr>
      <w:r>
        <w:t>имеется) 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имущество,  предоставляемое</w:t>
      </w:r>
      <w:proofErr w:type="gramEnd"/>
      <w:r>
        <w:t xml:space="preserve">  для размещения средства наружной рекламы,</w:t>
      </w:r>
    </w:p>
    <w:p w:rsidR="00E16A78" w:rsidRDefault="00E16A78" w:rsidP="00E16A78">
      <w:pPr>
        <w:pStyle w:val="ConsPlusNonformat"/>
        <w:jc w:val="both"/>
      </w:pPr>
      <w:proofErr w:type="gramStart"/>
      <w:r>
        <w:t>находится  в</w:t>
      </w:r>
      <w:proofErr w:type="gramEnd"/>
      <w:r>
        <w:t xml:space="preserve">  республиканской,  коммунальной  и (или) частной собственности</w:t>
      </w:r>
    </w:p>
    <w:p w:rsidR="00E16A78" w:rsidRDefault="00E16A78" w:rsidP="00E16A78">
      <w:pPr>
        <w:pStyle w:val="ConsPlusNonformat"/>
        <w:jc w:val="both"/>
      </w:pPr>
      <w:r>
        <w:lastRenderedPageBreak/>
        <w:t>(нужное подчеркнуть).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о средстве наружной рекламы:</w:t>
      </w:r>
    </w:p>
    <w:p w:rsidR="00E16A78" w:rsidRDefault="00E16A78" w:rsidP="00E16A78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адрес  (</w:t>
      </w:r>
      <w:proofErr w:type="gramEnd"/>
      <w:r>
        <w:t>адресные ориентиры) места размещения средства наружной рекламы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Договор  на</w:t>
      </w:r>
      <w:proofErr w:type="gramEnd"/>
      <w:r>
        <w:t xml:space="preserve">  размещение  средства  наружной  рекламы  (многосторонний,</w:t>
      </w:r>
    </w:p>
    <w:p w:rsidR="00E16A78" w:rsidRDefault="00E16A78" w:rsidP="00E16A78">
      <w:pPr>
        <w:pStyle w:val="ConsPlusNonformat"/>
        <w:jc w:val="both"/>
      </w:pPr>
      <w:r>
        <w:t>двусторонний) _____________________________________________________________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   о    внесении    </w:t>
      </w:r>
      <w:proofErr w:type="gramStart"/>
      <w:r>
        <w:t xml:space="preserve">платы,   </w:t>
      </w:r>
      <w:proofErr w:type="gramEnd"/>
      <w:r>
        <w:t xml:space="preserve"> взимаемой   при   осуществлении</w:t>
      </w:r>
    </w:p>
    <w:p w:rsidR="00E16A78" w:rsidRDefault="00E16A78" w:rsidP="00E16A78">
      <w:pPr>
        <w:pStyle w:val="ConsPlusNonformat"/>
        <w:jc w:val="both"/>
      </w:pPr>
      <w:proofErr w:type="gramStart"/>
      <w:r>
        <w:t>административной  процедуры</w:t>
      </w:r>
      <w:proofErr w:type="gramEnd"/>
      <w:r>
        <w:t xml:space="preserve">  по выдаче разрешения, если такая плата внесена</w:t>
      </w:r>
    </w:p>
    <w:p w:rsidR="00E16A78" w:rsidRDefault="00E16A78" w:rsidP="00E16A78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E16A78" w:rsidRDefault="00E16A78" w:rsidP="00E16A78">
      <w:pPr>
        <w:pStyle w:val="ConsPlusNonformat"/>
        <w:jc w:val="both"/>
      </w:pPr>
      <w:r>
        <w:t>расчетного и информационного пространства:</w:t>
      </w:r>
    </w:p>
    <w:p w:rsidR="00E16A78" w:rsidRDefault="00E16A78" w:rsidP="00E16A78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сумма, рублей_________________________________________________________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>_______________                                   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(фамилия, инициалы)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>____________________________</w:t>
      </w:r>
    </w:p>
    <w:p w:rsidR="00E16A78" w:rsidRDefault="00E16A78" w:rsidP="00E16A78">
      <w:pPr>
        <w:pStyle w:val="ConsPlusNonformat"/>
        <w:jc w:val="both"/>
      </w:pPr>
      <w:r>
        <w:t>(дата подачи заявления)</w:t>
      </w:r>
    </w:p>
    <w:p w:rsidR="00E16A78" w:rsidRDefault="00E16A78" w:rsidP="00E16A78">
      <w:pPr>
        <w:pStyle w:val="ConsPlusNormal"/>
      </w:pPr>
    </w:p>
    <w:p w:rsidR="00E16A78" w:rsidRDefault="00E16A78" w:rsidP="00E16A78">
      <w:pPr>
        <w:pStyle w:val="ConsPlusNormal"/>
        <w:ind w:firstLine="540"/>
        <w:jc w:val="both"/>
      </w:pPr>
    </w:p>
    <w:p w:rsidR="00E16A78" w:rsidRPr="00EF7F59" w:rsidRDefault="00E16A78" w:rsidP="00E16A78"/>
    <w:p w:rsidR="0076349A" w:rsidRPr="00E16A78" w:rsidRDefault="0076349A" w:rsidP="00E16A78">
      <w:pPr>
        <w:pStyle w:val="aa"/>
        <w:spacing w:before="0" w:beforeAutospacing="0" w:after="0" w:afterAutospacing="0"/>
        <w:ind w:left="7788" w:firstLine="708"/>
        <w:rPr>
          <w:rFonts w:ascii="Arial" w:hAnsi="Arial" w:cs="Arial"/>
          <w:sz w:val="20"/>
          <w:szCs w:val="20"/>
          <w:lang w:val="ru-RU"/>
        </w:rPr>
      </w:pPr>
    </w:p>
    <w:sectPr w:rsidR="0076349A" w:rsidRPr="00E16A78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63BAD"/>
    <w:rsid w:val="00071EB0"/>
    <w:rsid w:val="000945AA"/>
    <w:rsid w:val="000E1A1C"/>
    <w:rsid w:val="000F4887"/>
    <w:rsid w:val="000F708C"/>
    <w:rsid w:val="00100701"/>
    <w:rsid w:val="001043FB"/>
    <w:rsid w:val="001201F0"/>
    <w:rsid w:val="001203E6"/>
    <w:rsid w:val="00130644"/>
    <w:rsid w:val="0013279F"/>
    <w:rsid w:val="00142C93"/>
    <w:rsid w:val="001542FA"/>
    <w:rsid w:val="0016757F"/>
    <w:rsid w:val="001820E8"/>
    <w:rsid w:val="001D4BEE"/>
    <w:rsid w:val="002027D0"/>
    <w:rsid w:val="0021297D"/>
    <w:rsid w:val="002163AF"/>
    <w:rsid w:val="00250835"/>
    <w:rsid w:val="002511BF"/>
    <w:rsid w:val="0025169D"/>
    <w:rsid w:val="00255F45"/>
    <w:rsid w:val="00294804"/>
    <w:rsid w:val="002A5EA1"/>
    <w:rsid w:val="002B5D41"/>
    <w:rsid w:val="002C52A3"/>
    <w:rsid w:val="002E7F4E"/>
    <w:rsid w:val="002E7FF5"/>
    <w:rsid w:val="002F7F9F"/>
    <w:rsid w:val="003116BC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420A6"/>
    <w:rsid w:val="0055047C"/>
    <w:rsid w:val="005527B1"/>
    <w:rsid w:val="00563556"/>
    <w:rsid w:val="00573733"/>
    <w:rsid w:val="00580C6D"/>
    <w:rsid w:val="005829ED"/>
    <w:rsid w:val="00587BE1"/>
    <w:rsid w:val="005A5C60"/>
    <w:rsid w:val="005B1748"/>
    <w:rsid w:val="005D29B1"/>
    <w:rsid w:val="006011B9"/>
    <w:rsid w:val="00607670"/>
    <w:rsid w:val="00631A18"/>
    <w:rsid w:val="00653BBA"/>
    <w:rsid w:val="006638AD"/>
    <w:rsid w:val="00677CEA"/>
    <w:rsid w:val="006A3B26"/>
    <w:rsid w:val="006A4C7F"/>
    <w:rsid w:val="006B060C"/>
    <w:rsid w:val="006B74AC"/>
    <w:rsid w:val="006C1130"/>
    <w:rsid w:val="006C582E"/>
    <w:rsid w:val="006D0B27"/>
    <w:rsid w:val="006D211C"/>
    <w:rsid w:val="006D75A9"/>
    <w:rsid w:val="00700AAC"/>
    <w:rsid w:val="0070346A"/>
    <w:rsid w:val="00715964"/>
    <w:rsid w:val="0074294E"/>
    <w:rsid w:val="0075096D"/>
    <w:rsid w:val="007622FD"/>
    <w:rsid w:val="00762AB6"/>
    <w:rsid w:val="0076349A"/>
    <w:rsid w:val="00772056"/>
    <w:rsid w:val="00780190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91922"/>
    <w:rsid w:val="009A5B0F"/>
    <w:rsid w:val="009B1C11"/>
    <w:rsid w:val="009C089F"/>
    <w:rsid w:val="009D6FE9"/>
    <w:rsid w:val="009E2C5A"/>
    <w:rsid w:val="00A1290E"/>
    <w:rsid w:val="00A21DFC"/>
    <w:rsid w:val="00A25BF3"/>
    <w:rsid w:val="00A36342"/>
    <w:rsid w:val="00A4269B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90685"/>
    <w:rsid w:val="00CA6669"/>
    <w:rsid w:val="00CB06DC"/>
    <w:rsid w:val="00CB23D4"/>
    <w:rsid w:val="00CB32B9"/>
    <w:rsid w:val="00CD6997"/>
    <w:rsid w:val="00CF4A3C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4D51"/>
    <w:rsid w:val="00E1590A"/>
    <w:rsid w:val="00E16A78"/>
    <w:rsid w:val="00E202FD"/>
    <w:rsid w:val="00E32FAA"/>
    <w:rsid w:val="00E4022E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3618E"/>
    <w:rsid w:val="00F37D00"/>
    <w:rsid w:val="00F41C89"/>
    <w:rsid w:val="00F65C91"/>
    <w:rsid w:val="00F71302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9747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11B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820E8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rsid w:val="00E16A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6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5578-D517-4574-B70D-2936F50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13</cp:revision>
  <cp:lastPrinted>2023-04-13T13:21:00Z</cp:lastPrinted>
  <dcterms:created xsi:type="dcterms:W3CDTF">2022-05-07T06:18:00Z</dcterms:created>
  <dcterms:modified xsi:type="dcterms:W3CDTF">2024-01-06T06:55:00Z</dcterms:modified>
</cp:coreProperties>
</file>