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1340"/>
      </w:tblGrid>
      <w:tr w:rsidR="002027D0" w:rsidRPr="00C30C37" w:rsidTr="004B6BBE">
        <w:trPr>
          <w:trHeight w:val="396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3D5D" w:rsidRPr="00062273" w:rsidRDefault="00062273" w:rsidP="00D55149">
            <w:pPr>
              <w:pStyle w:val="table10"/>
              <w:spacing w:before="0" w:beforeAutospacing="0" w:after="0" w:afterAutospacing="0"/>
              <w:jc w:val="center"/>
              <w:rPr>
                <w:b/>
                <w:color w:val="FF0000"/>
                <w:sz w:val="26"/>
                <w:szCs w:val="26"/>
              </w:rPr>
            </w:pPr>
            <w:r w:rsidRPr="00062273">
              <w:rPr>
                <w:b/>
                <w:color w:val="FF0000"/>
                <w:sz w:val="26"/>
                <w:szCs w:val="26"/>
              </w:rPr>
              <w:t>Продление действия разрешения на размещение средства наружной рекламы</w:t>
            </w:r>
          </w:p>
        </w:tc>
      </w:tr>
      <w:tr w:rsidR="00B60E62" w:rsidRPr="00C30C37" w:rsidTr="004B6BBE">
        <w:trPr>
          <w:cantSplit/>
          <w:trHeight w:val="30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60E62" w:rsidRPr="009A5B0F" w:rsidRDefault="00B60E62" w:rsidP="001D4BEE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  <w:vertAlign w:val="superscript"/>
                <w:lang w:val="be-BY"/>
              </w:rPr>
            </w:pPr>
            <w:bookmarkStart w:id="0" w:name="_Toc272929171"/>
            <w:r w:rsidRPr="00B60E62">
              <w:rPr>
                <w:color w:val="0000FF"/>
                <w:sz w:val="26"/>
                <w:szCs w:val="26"/>
              </w:rPr>
              <w:t xml:space="preserve">административная процедура по Перечню – </w:t>
            </w:r>
            <w:bookmarkEnd w:id="0"/>
            <w:r w:rsidR="0025169D">
              <w:rPr>
                <w:color w:val="0000FF"/>
                <w:sz w:val="26"/>
                <w:szCs w:val="26"/>
                <w:lang w:val="be-BY"/>
              </w:rPr>
              <w:t>8.13.</w:t>
            </w:r>
            <w:r w:rsidR="00062273">
              <w:rPr>
                <w:color w:val="0000FF"/>
                <w:sz w:val="26"/>
                <w:szCs w:val="26"/>
                <w:lang w:val="be-BY"/>
              </w:rPr>
              <w:t>2</w:t>
            </w:r>
          </w:p>
        </w:tc>
      </w:tr>
      <w:tr w:rsidR="00B60E62" w:rsidTr="004B6BBE">
        <w:trPr>
          <w:trHeight w:val="1795"/>
        </w:trPr>
        <w:tc>
          <w:tcPr>
            <w:tcW w:w="11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F2290" w:rsidRPr="009A54AC" w:rsidRDefault="00C60207" w:rsidP="005F2290">
            <w:pPr>
              <w:pStyle w:val="a4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</w:t>
            </w:r>
            <w:r w:rsidR="005F2290" w:rsidRPr="009A54AC">
              <w:rPr>
                <w:b/>
                <w:i/>
                <w:sz w:val="26"/>
                <w:szCs w:val="26"/>
              </w:rPr>
              <w:t>Прием заявлений, а также документов и (или) сведений, представляемых вместе с заявлениями и выдача административных решений</w:t>
            </w:r>
          </w:p>
          <w:p w:rsidR="005F2290" w:rsidRPr="009A54AC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9A54AC">
              <w:rPr>
                <w:b/>
                <w:i/>
                <w:sz w:val="26"/>
                <w:szCs w:val="26"/>
              </w:rPr>
              <w:t xml:space="preserve"> осуществляется </w:t>
            </w:r>
          </w:p>
          <w:p w:rsidR="005F2290" w:rsidRPr="00EC5E7A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r w:rsidRPr="00EC5E7A">
              <w:rPr>
                <w:i/>
                <w:sz w:val="26"/>
                <w:szCs w:val="26"/>
              </w:rPr>
              <w:t>службе «одно окно» райисполкома</w:t>
            </w:r>
          </w:p>
          <w:p w:rsidR="005F2290" w:rsidRPr="00EC5E7A" w:rsidRDefault="005F2290" w:rsidP="005F2290">
            <w:pPr>
              <w:pStyle w:val="a4"/>
              <w:spacing w:after="0"/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г. Докшицы, ул. Ленинская, д.31 каб.107, 108</w:t>
            </w:r>
          </w:p>
          <w:p w:rsidR="005F2290" w:rsidRPr="00EC5E7A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заведующий сектором по работе с обращениями </w:t>
            </w:r>
          </w:p>
          <w:p w:rsidR="005F2290" w:rsidRPr="00EC5E7A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EC5E7A">
              <w:rPr>
                <w:color w:val="0000FF"/>
                <w:sz w:val="26"/>
                <w:szCs w:val="26"/>
              </w:rPr>
              <w:t>Купревич</w:t>
            </w:r>
            <w:proofErr w:type="spellEnd"/>
            <w:r w:rsidRPr="00EC5E7A">
              <w:rPr>
                <w:color w:val="0000FF"/>
                <w:sz w:val="26"/>
                <w:szCs w:val="26"/>
              </w:rPr>
              <w:t xml:space="preserve"> Светлана Анатольевна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</w:t>
            </w:r>
            <w:proofErr w:type="gramStart"/>
            <w:r w:rsidRPr="00EC5E7A">
              <w:rPr>
                <w:sz w:val="26"/>
                <w:szCs w:val="26"/>
              </w:rPr>
              <w:t>00,  3</w:t>
            </w:r>
            <w:proofErr w:type="gramEnd"/>
            <w:r w:rsidRPr="00EC5E7A">
              <w:rPr>
                <w:sz w:val="26"/>
                <w:szCs w:val="26"/>
              </w:rPr>
              <w:t>-25-24, 142</w:t>
            </w:r>
          </w:p>
          <w:p w:rsidR="005F2290" w:rsidRPr="00EC5E7A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 xml:space="preserve"> главный специалист сектора по работе с обращениями 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r w:rsidRPr="00EC5E7A">
              <w:rPr>
                <w:i/>
                <w:sz w:val="26"/>
                <w:szCs w:val="26"/>
              </w:rPr>
              <w:t>граждан и юридических лиц райисполкома</w:t>
            </w:r>
            <w:r w:rsidRPr="00EC5E7A">
              <w:rPr>
                <w:color w:val="0000FF"/>
                <w:sz w:val="26"/>
                <w:szCs w:val="26"/>
              </w:rPr>
              <w:t xml:space="preserve"> </w:t>
            </w:r>
          </w:p>
          <w:p w:rsidR="005F2290" w:rsidRPr="00EC5E7A" w:rsidRDefault="005F2290" w:rsidP="005F2290">
            <w:pPr>
              <w:ind w:left="-191" w:firstLine="130"/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 w:rsidRPr="00EC5E7A">
              <w:rPr>
                <w:color w:val="0000FF"/>
                <w:sz w:val="26"/>
                <w:szCs w:val="26"/>
              </w:rPr>
              <w:t>Сварцевич</w:t>
            </w:r>
            <w:proofErr w:type="spellEnd"/>
            <w:r w:rsidRPr="00EC5E7A">
              <w:rPr>
                <w:color w:val="0000FF"/>
                <w:sz w:val="26"/>
                <w:szCs w:val="26"/>
              </w:rPr>
              <w:t xml:space="preserve"> Елена </w:t>
            </w:r>
            <w:proofErr w:type="spellStart"/>
            <w:r w:rsidRPr="00EC5E7A">
              <w:rPr>
                <w:color w:val="0000FF"/>
                <w:sz w:val="26"/>
                <w:szCs w:val="26"/>
              </w:rPr>
              <w:t>Мечиславовна</w:t>
            </w:r>
            <w:proofErr w:type="spellEnd"/>
          </w:p>
          <w:p w:rsidR="005F2290" w:rsidRDefault="005F2290" w:rsidP="005F2290">
            <w:pPr>
              <w:ind w:left="-191" w:firstLine="130"/>
              <w:jc w:val="center"/>
              <w:rPr>
                <w:sz w:val="26"/>
                <w:szCs w:val="26"/>
              </w:rPr>
            </w:pPr>
            <w:r w:rsidRPr="00EC5E7A">
              <w:rPr>
                <w:sz w:val="26"/>
                <w:szCs w:val="26"/>
              </w:rPr>
              <w:t>телефон 3-25-</w:t>
            </w:r>
            <w:proofErr w:type="gramStart"/>
            <w:r w:rsidRPr="00EC5E7A">
              <w:rPr>
                <w:sz w:val="26"/>
                <w:szCs w:val="26"/>
              </w:rPr>
              <w:t>00,  3</w:t>
            </w:r>
            <w:proofErr w:type="gramEnd"/>
            <w:r w:rsidRPr="00EC5E7A">
              <w:rPr>
                <w:sz w:val="26"/>
                <w:szCs w:val="26"/>
              </w:rPr>
              <w:t>-25-24, 142</w:t>
            </w:r>
          </w:p>
          <w:p w:rsidR="005F2290" w:rsidRDefault="005F2290" w:rsidP="005F2290">
            <w:pPr>
              <w:ind w:left="-191" w:firstLine="13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</w:p>
          <w:p w:rsidR="005F2290" w:rsidRDefault="005F2290" w:rsidP="005F2290">
            <w:pPr>
              <w:pStyle w:val="a4"/>
              <w:spacing w:after="0"/>
              <w:jc w:val="center"/>
              <w:rPr>
                <w:b/>
                <w:color w:val="C00000"/>
                <w:sz w:val="30"/>
                <w:szCs w:val="30"/>
                <w:u w:val="single"/>
              </w:rPr>
            </w:pPr>
            <w:r w:rsidRPr="00EC5E7A">
              <w:rPr>
                <w:b/>
                <w:color w:val="C00000"/>
                <w:sz w:val="30"/>
                <w:szCs w:val="30"/>
                <w:u w:val="single"/>
              </w:rPr>
              <w:t>на альтернативной основе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коммунальном унитарном предприятии проектно-производственного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>
              <w:rPr>
                <w:b/>
                <w:i/>
                <w:sz w:val="26"/>
                <w:szCs w:val="26"/>
              </w:rPr>
              <w:t>Докшицкого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района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032C03" w:rsidRDefault="00032C03" w:rsidP="00032C03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032C03" w:rsidRDefault="00032C03" w:rsidP="00032C03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032C03" w:rsidRDefault="00032C03" w:rsidP="00032C03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F2290" w:rsidRPr="00091CDA" w:rsidRDefault="005F2290" w:rsidP="005F2290">
            <w:pPr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 w:rsidRPr="00091CDA">
              <w:rPr>
                <w:b/>
                <w:i/>
                <w:color w:val="00B050"/>
                <w:sz w:val="26"/>
                <w:szCs w:val="26"/>
              </w:rPr>
              <w:t>Должностное лицо, ответственное за подготовку административного решения</w:t>
            </w:r>
          </w:p>
          <w:p w:rsidR="005F2290" w:rsidRPr="002F1007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color w:val="00B050"/>
                <w:sz w:val="26"/>
                <w:szCs w:val="26"/>
              </w:rPr>
            </w:pPr>
            <w:r>
              <w:rPr>
                <w:b/>
                <w:i/>
                <w:color w:val="00B050"/>
                <w:sz w:val="26"/>
                <w:szCs w:val="26"/>
              </w:rPr>
              <w:t>коммунальное унитарное предприятие</w:t>
            </w: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проектно-производственного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архитектурно-планировочного бюро </w:t>
            </w:r>
            <w:proofErr w:type="spellStart"/>
            <w:r w:rsidRPr="002F1007">
              <w:rPr>
                <w:b/>
                <w:i/>
                <w:color w:val="00B050"/>
                <w:sz w:val="26"/>
                <w:szCs w:val="26"/>
              </w:rPr>
              <w:t>Докшицкого</w:t>
            </w:r>
            <w:proofErr w:type="spellEnd"/>
            <w:r w:rsidRPr="002F1007">
              <w:rPr>
                <w:b/>
                <w:i/>
                <w:color w:val="00B050"/>
                <w:sz w:val="26"/>
                <w:szCs w:val="26"/>
              </w:rPr>
              <w:t xml:space="preserve"> района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инженер технического отдела</w:t>
            </w:r>
          </w:p>
          <w:p w:rsidR="005F2290" w:rsidRDefault="005F2290" w:rsidP="005F2290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FF"/>
                <w:sz w:val="26"/>
                <w:szCs w:val="26"/>
              </w:rPr>
              <w:t>Шкелко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Любовь Ивановна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59572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заменяющий ответственного</w:t>
            </w:r>
          </w:p>
          <w:p w:rsidR="00AC565D" w:rsidRDefault="00AC565D" w:rsidP="00AC565D">
            <w:pPr>
              <w:pStyle w:val="table10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архитектор  </w:t>
            </w:r>
          </w:p>
          <w:p w:rsidR="00AC565D" w:rsidRDefault="00AC565D" w:rsidP="00AC565D">
            <w:pPr>
              <w:jc w:val="center"/>
              <w:rPr>
                <w:color w:val="0000FF"/>
                <w:sz w:val="26"/>
                <w:szCs w:val="26"/>
              </w:rPr>
            </w:pPr>
            <w:proofErr w:type="spellStart"/>
            <w:r>
              <w:rPr>
                <w:color w:val="0000FF"/>
                <w:sz w:val="26"/>
                <w:szCs w:val="26"/>
              </w:rPr>
              <w:t>Макатун</w:t>
            </w:r>
            <w:proofErr w:type="spellEnd"/>
            <w:r>
              <w:rPr>
                <w:color w:val="0000FF"/>
                <w:sz w:val="26"/>
                <w:szCs w:val="26"/>
              </w:rPr>
              <w:t xml:space="preserve"> Анжелика Сергеевна</w:t>
            </w:r>
          </w:p>
          <w:p w:rsidR="00AC565D" w:rsidRDefault="00AC565D" w:rsidP="00AC565D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(802157) 59571</w:t>
            </w:r>
          </w:p>
          <w:p w:rsidR="005F2290" w:rsidRDefault="005F2290" w:rsidP="005F229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 Докшицы, ул. Черняховского, д.70</w:t>
            </w:r>
          </w:p>
          <w:p w:rsidR="005F2290" w:rsidRPr="00BC0B55" w:rsidRDefault="005F2290" w:rsidP="005F2290">
            <w:pPr>
              <w:jc w:val="center"/>
              <w:rPr>
                <w:i/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Режим работы</w:t>
            </w:r>
          </w:p>
          <w:p w:rsidR="005F2290" w:rsidRPr="00BC0B55" w:rsidRDefault="005F2290" w:rsidP="005F2290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понедельник, вторник, среда, четверг, пятница</w:t>
            </w:r>
          </w:p>
          <w:p w:rsidR="005F2290" w:rsidRPr="00BC0B55" w:rsidRDefault="005F2290" w:rsidP="005F2290">
            <w:pPr>
              <w:ind w:left="57" w:right="57"/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8.00-17.00 обед 13.00-14.00</w:t>
            </w:r>
          </w:p>
          <w:p w:rsidR="00762AB6" w:rsidRPr="004957A2" w:rsidRDefault="005F2290" w:rsidP="005F2290">
            <w:pPr>
              <w:jc w:val="center"/>
              <w:rPr>
                <w:sz w:val="26"/>
                <w:szCs w:val="26"/>
              </w:rPr>
            </w:pPr>
            <w:r w:rsidRPr="00BC0B55">
              <w:rPr>
                <w:sz w:val="26"/>
                <w:szCs w:val="26"/>
              </w:rPr>
              <w:t>выходной: суббота, воскресенье</w:t>
            </w:r>
          </w:p>
        </w:tc>
      </w:tr>
    </w:tbl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13952" w:rsidRPr="00113952" w:rsidTr="00113952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113952">
              <w:rPr>
                <w:lang w:eastAsia="en-US"/>
              </w:rPr>
              <w:lastRenderedPageBreak/>
              <w:t>Приложение</w:t>
            </w:r>
          </w:p>
          <w:p w:rsidR="00113952" w:rsidRPr="00113952" w:rsidRDefault="00113952" w:rsidP="00113952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113952">
              <w:rPr>
                <w:lang w:eastAsia="en-US"/>
              </w:rPr>
              <w:t>к Регламенту административной процедуры,</w:t>
            </w:r>
            <w:r w:rsidRPr="00113952">
              <w:rPr>
                <w:lang w:eastAsia="en-US"/>
              </w:rPr>
              <w:br/>
              <w:t>осуществляемой в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отношении субъектов</w:t>
            </w:r>
            <w:r w:rsidRPr="00113952">
              <w:rPr>
                <w:lang w:eastAsia="en-US"/>
              </w:rPr>
              <w:br/>
              <w:t>хозяйствования, по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подпункту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8.13.2</w:t>
            </w:r>
            <w:r w:rsidRPr="00113952">
              <w:rPr>
                <w:lang w:eastAsia="en-US"/>
              </w:rPr>
              <w:br/>
              <w:t>«Продление действия разрешения</w:t>
            </w:r>
            <w:r w:rsidRPr="00113952">
              <w:rPr>
                <w:lang w:eastAsia="en-US"/>
              </w:rPr>
              <w:br/>
              <w:t>на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размещение средства наружной рекламы»</w:t>
            </w:r>
            <w:r w:rsidRPr="00113952">
              <w:rPr>
                <w:lang w:eastAsia="en-US"/>
              </w:rPr>
              <w:br/>
              <w:t>(в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редакции постановления </w:t>
            </w:r>
            <w:r w:rsidRPr="00113952">
              <w:rPr>
                <w:lang w:eastAsia="en-US"/>
              </w:rPr>
              <w:br/>
              <w:t>Министерства антимонопольного</w:t>
            </w:r>
            <w:r w:rsidRPr="00113952">
              <w:rPr>
                <w:lang w:eastAsia="en-US"/>
              </w:rPr>
              <w:br/>
              <w:t>регулирования и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торговли </w:t>
            </w:r>
            <w:r w:rsidRPr="00113952">
              <w:rPr>
                <w:lang w:eastAsia="en-US"/>
              </w:rPr>
              <w:br/>
              <w:t xml:space="preserve">Республики Беларусь </w:t>
            </w:r>
            <w:r w:rsidRPr="00113952">
              <w:rPr>
                <w:lang w:eastAsia="en-US"/>
              </w:rPr>
              <w:br/>
              <w:t>10.06.2024 №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40) </w:t>
            </w:r>
          </w:p>
        </w:tc>
      </w:tr>
    </w:tbl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Форма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113952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____________________________</w:t>
      </w:r>
    </w:p>
    <w:p w:rsidR="00113952" w:rsidRPr="00113952" w:rsidRDefault="00113952" w:rsidP="00113952">
      <w:pPr>
        <w:shd w:val="clear" w:color="auto" w:fill="FFFFFF"/>
        <w:ind w:left="4111" w:right="155"/>
        <w:jc w:val="center"/>
        <w:rPr>
          <w:sz w:val="28"/>
          <w:szCs w:val="28"/>
          <w:vertAlign w:val="superscript"/>
          <w:lang w:eastAsia="en-US"/>
        </w:rPr>
      </w:pPr>
      <w:r w:rsidRPr="00113952">
        <w:rPr>
          <w:sz w:val="28"/>
          <w:szCs w:val="28"/>
          <w:vertAlign w:val="superscript"/>
          <w:lang w:eastAsia="en-US"/>
        </w:rPr>
        <w:t>(наименование местного исполнительного и</w:t>
      </w:r>
      <w:r w:rsidRPr="00113952">
        <w:rPr>
          <w:sz w:val="28"/>
          <w:szCs w:val="28"/>
          <w:vertAlign w:val="superscript"/>
          <w:lang w:val="en-US" w:eastAsia="en-US"/>
        </w:rPr>
        <w:t> </w:t>
      </w:r>
      <w:r w:rsidRPr="00113952">
        <w:rPr>
          <w:sz w:val="28"/>
          <w:szCs w:val="28"/>
          <w:vertAlign w:val="superscript"/>
          <w:lang w:eastAsia="en-US"/>
        </w:rPr>
        <w:t>распорядительного органа, государственное учреждение</w:t>
      </w:r>
      <w:r w:rsidRPr="00113952">
        <w:rPr>
          <w:sz w:val="28"/>
          <w:szCs w:val="28"/>
          <w:vertAlign w:val="superscript"/>
          <w:lang w:val="en-US" w:eastAsia="en-US"/>
        </w:rPr>
        <w:t> </w:t>
      </w:r>
      <w:r w:rsidRPr="00113952">
        <w:rPr>
          <w:sz w:val="28"/>
          <w:szCs w:val="28"/>
          <w:vertAlign w:val="superscript"/>
          <w:lang w:eastAsia="en-US"/>
        </w:rPr>
        <w:t>«Администрация Китайско-Белорусского индустриального парка «Великий камень»)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ЗАЯВЛЕНИЕ</w:t>
      </w:r>
      <w:r w:rsidRPr="00113952">
        <w:rPr>
          <w:sz w:val="28"/>
          <w:szCs w:val="28"/>
          <w:lang w:eastAsia="en-US"/>
        </w:rPr>
        <w:br/>
        <w:t>на продление действия разрешения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размещение средства наружной рекламы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proofErr w:type="spellStart"/>
      <w:r w:rsidRPr="00113952">
        <w:rPr>
          <w:sz w:val="28"/>
          <w:szCs w:val="28"/>
          <w:lang w:eastAsia="en-US"/>
        </w:rPr>
        <w:t>рекламораспространителе</w:t>
      </w:r>
      <w:proofErr w:type="spellEnd"/>
      <w:r w:rsidRPr="00113952">
        <w:rPr>
          <w:sz w:val="28"/>
          <w:szCs w:val="28"/>
          <w:lang w:eastAsia="en-US"/>
        </w:rPr>
        <w:t>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место нахождения (место жительства или место пребывания) ____________________</w:t>
      </w:r>
      <w:r>
        <w:rPr>
          <w:sz w:val="28"/>
          <w:szCs w:val="28"/>
          <w:lang w:eastAsia="en-US"/>
        </w:rPr>
        <w:t>_________________________________________________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lastRenderedPageBreak/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собственнике имущества (уполномоченном лице), предоставляемого для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размещения средства наружной рекламы: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место нахождения (место жительства или место пребывания) ___________________</w:t>
      </w:r>
      <w:r>
        <w:rPr>
          <w:sz w:val="28"/>
          <w:szCs w:val="28"/>
          <w:lang w:eastAsia="en-US"/>
        </w:rPr>
        <w:t>__________________________________________________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имущество, предоставляемое для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размещения средства наружной рекламы, находится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республиканской, коммунальной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(или) частной собственности (нужное подчеркнуть).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средстве наружной рекламы: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площадь рекламного поля (при наличии), кв.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размещается ли средство наружной рекламы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том числе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относятся к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исторической застройке (да/нет) _____________________________________</w:t>
      </w:r>
      <w:r>
        <w:rPr>
          <w:sz w:val="28"/>
          <w:szCs w:val="28"/>
          <w:lang w:eastAsia="en-US"/>
        </w:rPr>
        <w:t>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размещается ли средство наружной рекламы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недвижимых материальных историко-культурных ценностях категории «3»,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 xml:space="preserve">зонах охраны недвижимых </w:t>
      </w:r>
      <w:r w:rsidRPr="00113952">
        <w:rPr>
          <w:sz w:val="28"/>
          <w:szCs w:val="28"/>
          <w:lang w:eastAsia="en-US"/>
        </w:rPr>
        <w:lastRenderedPageBreak/>
        <w:t>материальных историко-культурных ценностей независимо от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ранее утвержденном разрешении: _________________________________</w:t>
      </w:r>
      <w:r>
        <w:rPr>
          <w:sz w:val="28"/>
          <w:szCs w:val="28"/>
          <w:lang w:eastAsia="en-US"/>
        </w:rPr>
        <w:t>___________________________________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разрешения ________________________________________________________</w:t>
      </w:r>
      <w:r>
        <w:rPr>
          <w:sz w:val="28"/>
          <w:szCs w:val="28"/>
          <w:lang w:eastAsia="en-US"/>
        </w:rPr>
        <w:t>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утверждения разрешения ______________________________________________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окончания действия разрешения ________________________________________</w:t>
      </w:r>
      <w:r>
        <w:rPr>
          <w:sz w:val="28"/>
          <w:szCs w:val="28"/>
          <w:lang w:eastAsia="en-US"/>
        </w:rPr>
        <w:t>_____________________________</w:t>
      </w:r>
      <w:bookmarkStart w:id="1" w:name="_GoBack"/>
      <w:bookmarkEnd w:id="1"/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договоре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размещение средства наружной рекламы: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договора __________________________________________________________</w:t>
      </w:r>
      <w:r>
        <w:rPr>
          <w:sz w:val="28"/>
          <w:szCs w:val="28"/>
          <w:lang w:eastAsia="en-US"/>
        </w:rPr>
        <w:t>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заключения договора _________________________________________________</w:t>
      </w:r>
      <w:r>
        <w:rPr>
          <w:sz w:val="28"/>
          <w:szCs w:val="28"/>
          <w:lang w:eastAsia="en-US"/>
        </w:rPr>
        <w:t>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продлению действия разрешения, если такая плата внесена посредством использования платежной системы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едином расчетном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информационном пространстве (учетный номер операции (транзакции) или реквизиты документа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плате)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К заявлению прилагаются документы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________ листах: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4106"/>
        <w:gridCol w:w="3238"/>
      </w:tblGrid>
      <w:tr w:rsidR="00113952" w:rsidRPr="00113952" w:rsidTr="00113952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</w:tr>
      <w:tr w:rsidR="00113952" w:rsidRPr="00113952" w:rsidTr="00113952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(</w:t>
            </w:r>
            <w:proofErr w:type="spellStart"/>
            <w:r w:rsidRPr="00113952">
              <w:rPr>
                <w:lang w:val="en-US" w:eastAsia="en-US"/>
              </w:rPr>
              <w:t>подпись</w:t>
            </w:r>
            <w:proofErr w:type="spellEnd"/>
            <w:r w:rsidRPr="00113952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(</w:t>
            </w:r>
            <w:proofErr w:type="spellStart"/>
            <w:r w:rsidRPr="00113952">
              <w:rPr>
                <w:lang w:val="en-US" w:eastAsia="en-US"/>
              </w:rPr>
              <w:t>фамилия</w:t>
            </w:r>
            <w:proofErr w:type="spellEnd"/>
            <w:r w:rsidRPr="00113952">
              <w:rPr>
                <w:lang w:val="en-US" w:eastAsia="en-US"/>
              </w:rPr>
              <w:t xml:space="preserve">, </w:t>
            </w:r>
            <w:proofErr w:type="spellStart"/>
            <w:r w:rsidRPr="00113952">
              <w:rPr>
                <w:lang w:val="en-US" w:eastAsia="en-US"/>
              </w:rPr>
              <w:t>инициалы</w:t>
            </w:r>
            <w:proofErr w:type="spellEnd"/>
            <w:r w:rsidRPr="00113952">
              <w:rPr>
                <w:lang w:val="en-US" w:eastAsia="en-US"/>
              </w:rPr>
              <w:t>)</w:t>
            </w:r>
          </w:p>
        </w:tc>
      </w:tr>
    </w:tbl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ind w:left="284"/>
        <w:rPr>
          <w:sz w:val="28"/>
          <w:szCs w:val="28"/>
          <w:vertAlign w:val="superscript"/>
          <w:lang w:val="en-US" w:eastAsia="en-US"/>
        </w:rPr>
      </w:pPr>
      <w:r w:rsidRPr="00113952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113952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113952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113952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113952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113952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113952">
        <w:rPr>
          <w:sz w:val="28"/>
          <w:szCs w:val="28"/>
          <w:vertAlign w:val="superscript"/>
          <w:lang w:val="en-US" w:eastAsia="en-US"/>
        </w:rPr>
        <w:t>)</w:t>
      </w: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lastRenderedPageBreak/>
        <w:t> 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val="en-US" w:eastAsia="en-US"/>
        </w:rPr>
        <w:sectPr w:rsidR="00113952" w:rsidRPr="00113952">
          <w:pgSz w:w="12240" w:h="15840"/>
          <w:pgMar w:top="1134" w:right="850" w:bottom="1134" w:left="1701" w:header="720" w:footer="720" w:gutter="0"/>
          <w:cols w:space="720"/>
        </w:sectPr>
      </w:pP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lastRenderedPageBreak/>
        <w:t> 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br/>
      </w:r>
      <w:r>
        <w:rPr>
          <w:i/>
          <w:iCs/>
          <w:sz w:val="28"/>
          <w:szCs w:val="28"/>
          <w:lang w:eastAsia="en-US"/>
        </w:rPr>
        <w:t xml:space="preserve"> </w:t>
      </w:r>
    </w:p>
    <w:p w:rsidR="00AF7276" w:rsidRDefault="00AF7276" w:rsidP="00113952">
      <w:pPr>
        <w:pStyle w:val="newncpi"/>
        <w:ind w:left="5664" w:firstLine="0"/>
        <w:rPr>
          <w:sz w:val="30"/>
          <w:szCs w:val="30"/>
        </w:rPr>
      </w:pPr>
    </w:p>
    <w:sectPr w:rsidR="00AF7276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2C03"/>
    <w:rsid w:val="0003455F"/>
    <w:rsid w:val="000346BD"/>
    <w:rsid w:val="00040284"/>
    <w:rsid w:val="00062273"/>
    <w:rsid w:val="00063BAD"/>
    <w:rsid w:val="00071EB0"/>
    <w:rsid w:val="000E1A1C"/>
    <w:rsid w:val="000F4887"/>
    <w:rsid w:val="000F708C"/>
    <w:rsid w:val="001043FB"/>
    <w:rsid w:val="00113952"/>
    <w:rsid w:val="001201F0"/>
    <w:rsid w:val="001203E6"/>
    <w:rsid w:val="00130644"/>
    <w:rsid w:val="0013279F"/>
    <w:rsid w:val="00142C93"/>
    <w:rsid w:val="001542FA"/>
    <w:rsid w:val="0016757F"/>
    <w:rsid w:val="001A2EBB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F4E"/>
    <w:rsid w:val="002E7FF5"/>
    <w:rsid w:val="002F7F9F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5047C"/>
    <w:rsid w:val="005527B1"/>
    <w:rsid w:val="00563556"/>
    <w:rsid w:val="00573733"/>
    <w:rsid w:val="00580C6D"/>
    <w:rsid w:val="00587BE1"/>
    <w:rsid w:val="005A5C60"/>
    <w:rsid w:val="005B1748"/>
    <w:rsid w:val="005D29B1"/>
    <w:rsid w:val="005F2290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50A64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21DFC"/>
    <w:rsid w:val="00A25BF3"/>
    <w:rsid w:val="00A36342"/>
    <w:rsid w:val="00A4269B"/>
    <w:rsid w:val="00A74CD5"/>
    <w:rsid w:val="00AA0A99"/>
    <w:rsid w:val="00AA35A4"/>
    <w:rsid w:val="00AB27A1"/>
    <w:rsid w:val="00AC565D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D2F0D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50A64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750A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0A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cap1">
    <w:name w:val="cap1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113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7CDC-40C1-461E-9CDE-BDD63958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11</cp:revision>
  <cp:lastPrinted>2023-04-13T13:24:00Z</cp:lastPrinted>
  <dcterms:created xsi:type="dcterms:W3CDTF">2022-05-07T06:23:00Z</dcterms:created>
  <dcterms:modified xsi:type="dcterms:W3CDTF">2024-08-07T15:02:00Z</dcterms:modified>
</cp:coreProperties>
</file>