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D48D" w14:textId="77777777" w:rsidR="00673F4C" w:rsidRPr="00A70A95" w:rsidRDefault="00673F4C" w:rsidP="00673F4C">
      <w:pPr>
        <w:pStyle w:val="a4"/>
        <w:spacing w:after="0"/>
        <w:ind w:left="0" w:firstLine="720"/>
        <w:jc w:val="center"/>
        <w:rPr>
          <w:rFonts w:ascii="Bookman Old Style" w:hAnsi="Bookman Old Style"/>
          <w:b/>
          <w:bCs/>
          <w:color w:val="0070C0"/>
          <w:u w:val="single"/>
        </w:rPr>
      </w:pPr>
      <w:r w:rsidRPr="00A70A95">
        <w:rPr>
          <w:rFonts w:ascii="Bookman Old Style" w:hAnsi="Bookman Old Style"/>
          <w:b/>
          <w:bCs/>
          <w:color w:val="0070C0"/>
          <w:u w:val="single"/>
        </w:rPr>
        <w:t>В</w:t>
      </w:r>
      <w:r>
        <w:rPr>
          <w:rFonts w:ascii="Bookman Old Style" w:hAnsi="Bookman Old Style"/>
          <w:b/>
          <w:bCs/>
          <w:color w:val="0070C0"/>
          <w:u w:val="single"/>
        </w:rPr>
        <w:t>РЕМЕННАЯ ТРУДОВАЯ ЗАНЯТОСТЬ МОЛОДЕЖИ</w:t>
      </w:r>
    </w:p>
    <w:p w14:paraId="40EEE36A" w14:textId="77777777" w:rsidR="00673F4C" w:rsidRPr="00770DBA" w:rsidRDefault="00673F4C" w:rsidP="00673F4C">
      <w:pPr>
        <w:pStyle w:val="a4"/>
        <w:spacing w:before="120"/>
        <w:ind w:left="0" w:firstLine="720"/>
        <w:jc w:val="both"/>
        <w:rPr>
          <w:rFonts w:ascii="Bookman Old Style" w:hAnsi="Bookman Old Style"/>
        </w:rPr>
      </w:pPr>
      <w:proofErr w:type="gramStart"/>
      <w:r w:rsidRPr="00770DBA">
        <w:rPr>
          <w:rFonts w:ascii="Bookman Old Style" w:hAnsi="Bookman Old Style"/>
        </w:rPr>
        <w:t>Временная  трудовая</w:t>
      </w:r>
      <w:proofErr w:type="gramEnd"/>
      <w:r w:rsidRPr="00770DBA">
        <w:rPr>
          <w:rFonts w:ascii="Bookman Old Style" w:hAnsi="Bookman Old Style"/>
        </w:rPr>
        <w:t xml:space="preserve"> занятость молодежи организуется для граждан в возрасте от 14 лет до 31 года, обучающейся в  учре</w:t>
      </w:r>
      <w:r w:rsidRPr="00770DBA">
        <w:rPr>
          <w:rFonts w:ascii="Bookman Old Style" w:hAnsi="Bookman Old Style"/>
        </w:rPr>
        <w:t>ж</w:t>
      </w:r>
      <w:r w:rsidRPr="00770DBA">
        <w:rPr>
          <w:rFonts w:ascii="Bookman Old Style" w:hAnsi="Bookman Old Style"/>
        </w:rPr>
        <w:t>дениях образования в очной (дневной) форме получения образования, в свободное от учебы время, включая период летних каникул.</w:t>
      </w:r>
    </w:p>
    <w:p w14:paraId="27972A35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Временная занятость молодежи организуется с целью приобщения молодежи к общественно полезному труду и получения трудовых навыков, адаптации к трудовой деятельности и подготовки к с</w:t>
      </w:r>
      <w:r w:rsidRPr="00770DBA">
        <w:rPr>
          <w:rFonts w:ascii="Bookman Old Style" w:hAnsi="Bookman Old Style" w:cs="Times New Roman CYR"/>
          <w:sz w:val="24"/>
          <w:szCs w:val="24"/>
        </w:rPr>
        <w:t>а</w:t>
      </w:r>
      <w:r w:rsidRPr="00770DBA">
        <w:rPr>
          <w:rFonts w:ascii="Bookman Old Style" w:hAnsi="Bookman Old Style" w:cs="Times New Roman CYR"/>
          <w:sz w:val="24"/>
          <w:szCs w:val="24"/>
        </w:rPr>
        <w:t>мостоятельному выходу на рынок труда, улучшения материального благосостояния.</w:t>
      </w:r>
    </w:p>
    <w:p w14:paraId="6D3AFEC7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spacing w:val="-15"/>
          <w:sz w:val="24"/>
          <w:szCs w:val="24"/>
        </w:rPr>
      </w:pPr>
      <w:proofErr w:type="gramStart"/>
      <w:r w:rsidRPr="00770DBA">
        <w:rPr>
          <w:rFonts w:ascii="Bookman Old Style" w:hAnsi="Bookman Old Style" w:cs="Times New Roman CYR"/>
          <w:sz w:val="24"/>
          <w:szCs w:val="24"/>
        </w:rPr>
        <w:t>Решением  райисполкома</w:t>
      </w:r>
      <w:proofErr w:type="gramEnd"/>
      <w:r w:rsidRPr="00770DBA">
        <w:rPr>
          <w:rFonts w:ascii="Bookman Old Style" w:hAnsi="Bookman Old Style" w:cs="Times New Roman CYR"/>
          <w:sz w:val="24"/>
          <w:szCs w:val="24"/>
        </w:rPr>
        <w:t xml:space="preserve"> </w:t>
      </w:r>
      <w:r w:rsidRPr="00770DBA">
        <w:rPr>
          <w:rFonts w:ascii="Bookman Old Style" w:hAnsi="Bookman Old Style"/>
          <w:sz w:val="24"/>
          <w:szCs w:val="24"/>
        </w:rPr>
        <w:t xml:space="preserve"> определяется организатор проведения работ и распределяются выделенные денежные средства среди учреждений образования. </w:t>
      </w:r>
    </w:p>
    <w:p w14:paraId="0B4D1C18" w14:textId="77777777" w:rsidR="00673F4C" w:rsidRPr="00770DBA" w:rsidRDefault="00673F4C" w:rsidP="00673F4C">
      <w:pPr>
        <w:pStyle w:val="a4"/>
        <w:spacing w:before="120"/>
        <w:ind w:left="0" w:firstLine="720"/>
        <w:jc w:val="both"/>
        <w:rPr>
          <w:rFonts w:ascii="Bookman Old Style" w:hAnsi="Bookman Old Style" w:cs="Times New Roman CYR"/>
        </w:rPr>
      </w:pPr>
      <w:r w:rsidRPr="00770DBA">
        <w:rPr>
          <w:rFonts w:ascii="Bookman Old Style" w:hAnsi="Bookman Old Style" w:cs="Times New Roman CYR"/>
        </w:rPr>
        <w:t>Приоритетным правом на временную занятость 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комиссиях по делам н</w:t>
      </w:r>
      <w:r w:rsidRPr="00770DBA">
        <w:rPr>
          <w:rFonts w:ascii="Bookman Old Style" w:hAnsi="Bookman Old Style" w:cs="Times New Roman CYR"/>
        </w:rPr>
        <w:t>е</w:t>
      </w:r>
      <w:r w:rsidRPr="00770DBA">
        <w:rPr>
          <w:rFonts w:ascii="Bookman Old Style" w:hAnsi="Bookman Old Style" w:cs="Times New Roman CYR"/>
        </w:rPr>
        <w:t>совершеннолетних.</w:t>
      </w:r>
    </w:p>
    <w:p w14:paraId="283B8BAD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Трудовой договор с лицом в возрасте от четырнадцати до шестнадцати лет может быть заключен только с письменного согласия одного из родителей (усыновителей, попечителей) для выполнения легких работ, которые не являются вредными для здоровья и разв</w:t>
      </w:r>
      <w:r w:rsidRPr="00770DBA">
        <w:rPr>
          <w:rFonts w:ascii="Bookman Old Style" w:hAnsi="Bookman Old Style" w:cs="Times New Roman CYR"/>
          <w:sz w:val="24"/>
          <w:szCs w:val="24"/>
        </w:rPr>
        <w:t>и</w:t>
      </w:r>
      <w:r w:rsidRPr="00770DBA">
        <w:rPr>
          <w:rFonts w:ascii="Bookman Old Style" w:hAnsi="Bookman Old Style" w:cs="Times New Roman CYR"/>
          <w:sz w:val="24"/>
          <w:szCs w:val="24"/>
        </w:rPr>
        <w:t>тия несовершеннолетнего, не наносят ущерба посещаемости им учебного заведения и включены в утвержденный постановлением Министе</w:t>
      </w:r>
      <w:r w:rsidRPr="00770DBA">
        <w:rPr>
          <w:rFonts w:ascii="Bookman Old Style" w:hAnsi="Bookman Old Style" w:cs="Times New Roman CYR"/>
          <w:sz w:val="24"/>
          <w:szCs w:val="24"/>
        </w:rPr>
        <w:t>р</w:t>
      </w:r>
      <w:r w:rsidRPr="00770DBA">
        <w:rPr>
          <w:rFonts w:ascii="Bookman Old Style" w:hAnsi="Bookman Old Style" w:cs="Times New Roman CYR"/>
          <w:sz w:val="24"/>
          <w:szCs w:val="24"/>
        </w:rPr>
        <w:t>ства здравоохранения Республики Беларусь перечень легких видов работ, которые могут выполнять л</w:t>
      </w:r>
      <w:r w:rsidRPr="00770DBA">
        <w:rPr>
          <w:rFonts w:ascii="Bookman Old Style" w:hAnsi="Bookman Old Style" w:cs="Times New Roman CYR"/>
          <w:sz w:val="24"/>
          <w:szCs w:val="24"/>
        </w:rPr>
        <w:t>и</w:t>
      </w:r>
      <w:r w:rsidRPr="00770DBA">
        <w:rPr>
          <w:rFonts w:ascii="Bookman Old Style" w:hAnsi="Bookman Old Style" w:cs="Times New Roman CYR"/>
          <w:sz w:val="24"/>
          <w:szCs w:val="24"/>
        </w:rPr>
        <w:t>ца в возрасте от четырнадцати до шестнадцати лет.</w:t>
      </w:r>
    </w:p>
    <w:p w14:paraId="0F6A4637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Запрещается принимать на работу</w:t>
      </w:r>
      <w:r w:rsidRPr="00770DBA">
        <w:rPr>
          <w:rFonts w:ascii="Bookman Old Style" w:hAnsi="Bookman Old Style" w:cs="Times New Roman CYR"/>
          <w:sz w:val="24"/>
          <w:szCs w:val="24"/>
        </w:rPr>
        <w:t xml:space="preserve"> лиц моложе восемнадцати лет 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без предварительного м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е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дицинского осмотра</w:t>
      </w:r>
      <w:r w:rsidRPr="00770DBA">
        <w:rPr>
          <w:rFonts w:ascii="Bookman Old Style" w:hAnsi="Bookman Old Style" w:cs="Times New Roman CYR"/>
          <w:sz w:val="24"/>
          <w:szCs w:val="24"/>
        </w:rPr>
        <w:t>.</w:t>
      </w:r>
    </w:p>
    <w:p w14:paraId="7B1461B3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Запрещается направление молодежи в возрасте до 18 лет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</w:t>
      </w:r>
      <w:r w:rsidRPr="00770DBA">
        <w:rPr>
          <w:rFonts w:ascii="Bookman Old Style" w:hAnsi="Bookman Old Style" w:cs="Times New Roman CYR"/>
          <w:sz w:val="24"/>
          <w:szCs w:val="24"/>
        </w:rPr>
        <w:t>т</w:t>
      </w:r>
      <w:r w:rsidRPr="00770DBA">
        <w:rPr>
          <w:rFonts w:ascii="Bookman Old Style" w:hAnsi="Bookman Old Style" w:cs="Times New Roman CYR"/>
          <w:sz w:val="24"/>
          <w:szCs w:val="24"/>
        </w:rPr>
        <w:t>вом, хранением и торговлей спиртными напитками, наносящими ущерб нравственности подростка, и работы, выполняемые вахт</w:t>
      </w:r>
      <w:r w:rsidRPr="00770DBA">
        <w:rPr>
          <w:rFonts w:ascii="Bookman Old Style" w:hAnsi="Bookman Old Style" w:cs="Times New Roman CYR"/>
          <w:sz w:val="24"/>
          <w:szCs w:val="24"/>
        </w:rPr>
        <w:t>о</w:t>
      </w:r>
      <w:r w:rsidRPr="00770DBA">
        <w:rPr>
          <w:rFonts w:ascii="Bookman Old Style" w:hAnsi="Bookman Old Style" w:cs="Times New Roman CYR"/>
          <w:sz w:val="24"/>
          <w:szCs w:val="24"/>
        </w:rPr>
        <w:t>вым методом. Запрещается привлекать работников в возрасте до 18 лет к ночным и сверхурочным работам, работам в государственные праздники и праз</w:t>
      </w:r>
      <w:r w:rsidRPr="00770DBA">
        <w:rPr>
          <w:rFonts w:ascii="Bookman Old Style" w:hAnsi="Bookman Old Style" w:cs="Times New Roman CYR"/>
          <w:sz w:val="24"/>
          <w:szCs w:val="24"/>
        </w:rPr>
        <w:t>д</w:t>
      </w:r>
      <w:r w:rsidRPr="00770DBA">
        <w:rPr>
          <w:rFonts w:ascii="Bookman Old Style" w:hAnsi="Bookman Old Style" w:cs="Times New Roman CYR"/>
          <w:sz w:val="24"/>
          <w:szCs w:val="24"/>
        </w:rPr>
        <w:t>ничные дни, работам в выходные дни.</w:t>
      </w:r>
    </w:p>
    <w:p w14:paraId="57F5194B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Список работ, на которые запрещается применение труда лиц, моложе 18-ти лет, утвержден постановлением Минтруда и соцзащиты от 27.06.2013 № 67.</w:t>
      </w:r>
    </w:p>
    <w:p w14:paraId="70D84974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Для работников моложе 18 лет устанавливается сокращенная продолжительность рабочего времени:</w:t>
      </w:r>
    </w:p>
    <w:p w14:paraId="3486E6F8" w14:textId="77777777" w:rsidR="00673F4C" w:rsidRPr="00770DBA" w:rsidRDefault="00673F4C" w:rsidP="00673F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Bookman Old Style" w:hAnsi="Bookman Old Style" w:cs="Times New Roman CYR"/>
          <w:b/>
          <w:i/>
          <w:sz w:val="24"/>
          <w:szCs w:val="24"/>
        </w:rPr>
      </w:pP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в возрасте от 14 до 16 лет – не более 23 часов в неделю;</w:t>
      </w:r>
    </w:p>
    <w:p w14:paraId="36578D70" w14:textId="77777777" w:rsidR="00673F4C" w:rsidRPr="00770DBA" w:rsidRDefault="00673F4C" w:rsidP="00673F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firstLine="295"/>
        <w:jc w:val="both"/>
        <w:rPr>
          <w:rFonts w:ascii="Bookman Old Style" w:hAnsi="Bookman Old Style" w:cs="Times New Roman CYR"/>
          <w:b/>
          <w:i/>
          <w:sz w:val="24"/>
          <w:szCs w:val="24"/>
        </w:rPr>
      </w:pP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от 16 до 18 лет – не более 35 часов в неделю.</w:t>
      </w:r>
    </w:p>
    <w:p w14:paraId="57D9D741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 xml:space="preserve">Продолжительность рабочей недели, а также ежедневной работы учащихся получающих общее среднее, профессионально-техническое образование, специальное образование, на уровне общего среднего </w:t>
      </w:r>
      <w:proofErr w:type="gramStart"/>
      <w:r w:rsidRPr="00770DBA">
        <w:rPr>
          <w:rFonts w:ascii="Bookman Old Style" w:hAnsi="Bookman Old Style" w:cs="Times New Roman CYR"/>
          <w:sz w:val="24"/>
          <w:szCs w:val="24"/>
        </w:rPr>
        <w:t xml:space="preserve">образования,  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работающих</w:t>
      </w:r>
      <w:proofErr w:type="gramEnd"/>
      <w:r w:rsidRPr="00770DBA">
        <w:rPr>
          <w:rFonts w:ascii="Bookman Old Style" w:hAnsi="Bookman Old Style" w:cs="Times New Roman CYR"/>
          <w:b/>
          <w:i/>
          <w:sz w:val="24"/>
          <w:szCs w:val="24"/>
        </w:rPr>
        <w:t xml:space="preserve"> в течение учебного года </w:t>
      </w:r>
      <w:r w:rsidRPr="00770DBA">
        <w:rPr>
          <w:rFonts w:ascii="Bookman Old Style" w:hAnsi="Bookman Old Style" w:cs="Times New Roman CYR"/>
          <w:sz w:val="24"/>
          <w:szCs w:val="24"/>
        </w:rPr>
        <w:t>в свободное от учебы время,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 xml:space="preserve"> не может превышать половины максимальной 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lastRenderedPageBreak/>
        <w:t>продолж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и</w:t>
      </w: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 xml:space="preserve">тельности рабочего времени, </w:t>
      </w:r>
      <w:r w:rsidRPr="00770DBA">
        <w:rPr>
          <w:rFonts w:ascii="Bookman Old Style" w:hAnsi="Bookman Old Style" w:cs="Times New Roman CYR"/>
          <w:sz w:val="24"/>
          <w:szCs w:val="24"/>
        </w:rPr>
        <w:t>предусмотренной законодательством о труде Республики Беларусь для учащихся соо</w:t>
      </w:r>
      <w:r w:rsidRPr="00770DBA">
        <w:rPr>
          <w:rFonts w:ascii="Bookman Old Style" w:hAnsi="Bookman Old Style" w:cs="Times New Roman CYR"/>
          <w:sz w:val="24"/>
          <w:szCs w:val="24"/>
        </w:rPr>
        <w:t>т</w:t>
      </w:r>
      <w:r w:rsidRPr="00770DBA">
        <w:rPr>
          <w:rFonts w:ascii="Bookman Old Style" w:hAnsi="Bookman Old Style" w:cs="Times New Roman CYR"/>
          <w:sz w:val="24"/>
          <w:szCs w:val="24"/>
        </w:rPr>
        <w:t>ветствующего возраста.</w:t>
      </w:r>
    </w:p>
    <w:p w14:paraId="5B23C316" w14:textId="77777777" w:rsidR="00673F4C" w:rsidRPr="00770DBA" w:rsidRDefault="00673F4C" w:rsidP="00673F4C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Продолжительность ежедневной работы не может превышать:</w:t>
      </w:r>
    </w:p>
    <w:p w14:paraId="0600011B" w14:textId="77777777" w:rsidR="00673F4C" w:rsidRPr="00770DBA" w:rsidRDefault="00673F4C" w:rsidP="00673F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Bookman Old Style" w:hAnsi="Bookman Old Style" w:cs="Times New Roman CYR"/>
          <w:b/>
          <w:i/>
          <w:sz w:val="24"/>
          <w:szCs w:val="24"/>
        </w:rPr>
      </w:pP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в возрасте от 14 до 16 лет – 4 часа 36 минут;</w:t>
      </w:r>
    </w:p>
    <w:p w14:paraId="493721AE" w14:textId="77777777" w:rsidR="00673F4C" w:rsidRPr="00770DBA" w:rsidRDefault="00673F4C" w:rsidP="00673F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firstLine="295"/>
        <w:jc w:val="both"/>
        <w:rPr>
          <w:rFonts w:ascii="Bookman Old Style" w:hAnsi="Bookman Old Style" w:cs="Times New Roman CYR"/>
          <w:b/>
          <w:i/>
          <w:sz w:val="24"/>
          <w:szCs w:val="24"/>
        </w:rPr>
      </w:pPr>
      <w:r w:rsidRPr="00770DBA">
        <w:rPr>
          <w:rFonts w:ascii="Bookman Old Style" w:hAnsi="Bookman Old Style" w:cs="Times New Roman CYR"/>
          <w:b/>
          <w:i/>
          <w:sz w:val="24"/>
          <w:szCs w:val="24"/>
        </w:rPr>
        <w:t xml:space="preserve">от 16 до 18 лет – 7 </w:t>
      </w:r>
      <w:proofErr w:type="gramStart"/>
      <w:r w:rsidRPr="00770DBA">
        <w:rPr>
          <w:rFonts w:ascii="Bookman Old Style" w:hAnsi="Bookman Old Style" w:cs="Times New Roman CYR"/>
          <w:b/>
          <w:i/>
          <w:sz w:val="24"/>
          <w:szCs w:val="24"/>
        </w:rPr>
        <w:t>часов..</w:t>
      </w:r>
      <w:proofErr w:type="gramEnd"/>
    </w:p>
    <w:p w14:paraId="6313E4E1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С молодыми гражданами, направленными управление по труду, занятости и социальной защиты для временного трудоустройства, наниматели заключают срочные трудовые договора.</w:t>
      </w:r>
    </w:p>
    <w:p w14:paraId="0D406F52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Финансирование организации временной трудовой занятости молодежи за счет средств Фонда осуществляется управление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14:paraId="7BFB5F9F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Нанимателю перечисляются денежные средства на:</w:t>
      </w:r>
    </w:p>
    <w:p w14:paraId="759057DC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- оплату труда молодых граждан в размере начисленной заработной платы (с учетом выплат стимулирующего и компенсирующего характера)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14:paraId="3D8791ED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- выплату денежной компенсации за неиспользованный трудовой отпуск, рассчитанной исходя из размера начисленной заработной платы;</w:t>
      </w:r>
    </w:p>
    <w:p w14:paraId="14F60672" w14:textId="77777777" w:rsidR="00673F4C" w:rsidRPr="00770DBA" w:rsidRDefault="00673F4C" w:rsidP="00673F4C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 CYR"/>
          <w:sz w:val="24"/>
          <w:szCs w:val="24"/>
        </w:rPr>
      </w:pPr>
      <w:r w:rsidRPr="00770DBA">
        <w:rPr>
          <w:rFonts w:ascii="Bookman Old Style" w:hAnsi="Bookman Old Style" w:cs="Times New Roman CYR"/>
          <w:sz w:val="24"/>
          <w:szCs w:val="24"/>
        </w:rPr>
        <w:t>- уплату сумм обязательных страховых взносов в Фонд социальной защиты населения Минтруда и соцзащиты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начисленной заработной платы.</w:t>
      </w:r>
    </w:p>
    <w:p w14:paraId="7FB51171" w14:textId="77777777" w:rsidR="009F3614" w:rsidRDefault="009F3614"/>
    <w:p w14:paraId="3F3E636A" w14:textId="781F9C74" w:rsidR="00F6206B" w:rsidRDefault="00F6206B"/>
    <w:sectPr w:rsidR="00F6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77D18"/>
    <w:multiLevelType w:val="hybridMultilevel"/>
    <w:tmpl w:val="D062D41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B"/>
    <w:rsid w:val="000E2B5E"/>
    <w:rsid w:val="00123FC4"/>
    <w:rsid w:val="00673F4C"/>
    <w:rsid w:val="009F3614"/>
    <w:rsid w:val="00C10234"/>
    <w:rsid w:val="00CE26FC"/>
    <w:rsid w:val="00E5555B"/>
    <w:rsid w:val="00F1747C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852B"/>
  <w15:chartTrackingRefBased/>
  <w15:docId w15:val="{5FCDCDA0-40CD-40CE-96C0-3A7FADB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73F4C"/>
    <w:rPr>
      <w:sz w:val="24"/>
      <w:szCs w:val="24"/>
    </w:rPr>
  </w:style>
  <w:style w:type="paragraph" w:styleId="a4">
    <w:name w:val="Body Text Indent"/>
    <w:basedOn w:val="a"/>
    <w:link w:val="a3"/>
    <w:rsid w:val="00673F4C"/>
    <w:pPr>
      <w:spacing w:after="120" w:line="240" w:lineRule="auto"/>
      <w:ind w:left="360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73F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2</cp:revision>
  <dcterms:created xsi:type="dcterms:W3CDTF">2021-03-04T06:43:00Z</dcterms:created>
  <dcterms:modified xsi:type="dcterms:W3CDTF">2021-03-04T06:43:00Z</dcterms:modified>
</cp:coreProperties>
</file>