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C1BC5" w14:textId="312AF0CF" w:rsidR="00D92674" w:rsidRPr="00D92674" w:rsidRDefault="00D92674" w:rsidP="00D92674">
      <w:pPr>
        <w:pBdr>
          <w:bottom w:val="single" w:sz="12" w:space="0" w:color="EBEBEB"/>
        </w:pBdr>
        <w:shd w:val="clear" w:color="auto" w:fill="FAFAFA"/>
        <w:spacing w:after="100" w:afterAutospacing="1" w:line="240" w:lineRule="auto"/>
        <w:jc w:val="center"/>
        <w:outlineLvl w:val="1"/>
        <w:rPr>
          <w:rFonts w:ascii="Times New Roman" w:eastAsia="Times New Roman" w:hAnsi="Times New Roman" w:cs="Times New Roman"/>
          <w:b/>
          <w:bCs/>
          <w:color w:val="1A1A1A"/>
          <w:sz w:val="44"/>
          <w:szCs w:val="44"/>
          <w:lang w:val="ru-RU" w:eastAsia="ru-BY"/>
        </w:rPr>
      </w:pPr>
      <w:r w:rsidRPr="00D92674">
        <w:rPr>
          <w:rFonts w:ascii="Times New Roman" w:eastAsia="Times New Roman" w:hAnsi="Times New Roman" w:cs="Times New Roman"/>
          <w:b/>
          <w:bCs/>
          <w:color w:val="1A1A1A"/>
          <w:sz w:val="44"/>
          <w:szCs w:val="44"/>
          <w:lang w:val="ru-RU" w:eastAsia="ru-BY"/>
        </w:rPr>
        <w:t>Вниманию индивидуальных предпринимателей! О реализации права перехода с единого налога на общий порядок налогообложения</w:t>
      </w:r>
    </w:p>
    <w:p w14:paraId="3C1A861E" w14:textId="7FCD1BED" w:rsidR="00D92674" w:rsidRPr="00D92674" w:rsidRDefault="00143B06" w:rsidP="00D92674">
      <w:pPr>
        <w:shd w:val="clear" w:color="auto" w:fill="FAFAFA"/>
        <w:spacing w:after="100" w:afterAutospacing="1" w:line="240" w:lineRule="auto"/>
        <w:jc w:val="both"/>
        <w:rPr>
          <w:rFonts w:ascii="Arial" w:eastAsia="Times New Roman" w:hAnsi="Arial" w:cs="Arial"/>
          <w:color w:val="1A1A1A"/>
          <w:sz w:val="24"/>
          <w:szCs w:val="24"/>
          <w:lang w:val="ru-RU" w:eastAsia="ru-BY"/>
        </w:rPr>
      </w:pPr>
      <w:r>
        <w:rPr>
          <w:rFonts w:ascii="Arial" w:eastAsia="Times New Roman" w:hAnsi="Arial" w:cs="Arial"/>
          <w:color w:val="1A1A1A"/>
          <w:sz w:val="24"/>
          <w:szCs w:val="24"/>
          <w:lang w:val="ru-RU" w:eastAsia="ru-BY"/>
        </w:rPr>
        <w:t xml:space="preserve">         </w:t>
      </w:r>
      <w:r w:rsidR="00D92674" w:rsidRPr="00D92674">
        <w:rPr>
          <w:rFonts w:ascii="Arial" w:eastAsia="Times New Roman" w:hAnsi="Arial" w:cs="Arial"/>
          <w:color w:val="1A1A1A"/>
          <w:sz w:val="24"/>
          <w:szCs w:val="24"/>
          <w:lang w:val="ru-RU" w:eastAsia="ru-BY"/>
        </w:rPr>
        <w:t xml:space="preserve">Согласно части первой пункта 8 статьи 5 Закона Республики Беларусь от 30.12.2022 № 230-З «Об изменении законов по вопросам налогообложения» (далее – Закон) индивидуальные предприниматели, уплатившие (исчислившие) за первый квартал 2023 года (его часть) единый налог, вправе перейти на общий порядок налогообложения с 1-го числа </w:t>
      </w:r>
      <w:r w:rsidR="00D92674" w:rsidRPr="00D92674">
        <w:rPr>
          <w:rFonts w:ascii="Arial" w:eastAsia="Times New Roman" w:hAnsi="Arial" w:cs="Arial"/>
          <w:b/>
          <w:bCs/>
          <w:color w:val="1A1A1A"/>
          <w:sz w:val="24"/>
          <w:szCs w:val="24"/>
          <w:lang w:val="ru-RU" w:eastAsia="ru-BY"/>
        </w:rPr>
        <w:t>любого календарного месяца</w:t>
      </w:r>
      <w:r w:rsidR="00D92674" w:rsidRPr="00D92674">
        <w:rPr>
          <w:rFonts w:ascii="Arial" w:eastAsia="Times New Roman" w:hAnsi="Arial" w:cs="Arial"/>
          <w:color w:val="1A1A1A"/>
          <w:sz w:val="24"/>
          <w:szCs w:val="24"/>
          <w:lang w:val="ru-RU" w:eastAsia="ru-BY"/>
        </w:rPr>
        <w:t xml:space="preserve"> этого квартала. Указанные положения не распространяются на деятельность по предоставлению мест для краткосрочного проживания. </w:t>
      </w:r>
    </w:p>
    <w:p w14:paraId="4458660C" w14:textId="77777777" w:rsidR="00D92674" w:rsidRPr="00D92674" w:rsidRDefault="00D92674" w:rsidP="00D92674">
      <w:pPr>
        <w:shd w:val="clear" w:color="auto" w:fill="FAFAFA"/>
        <w:spacing w:after="100" w:afterAutospacing="1" w:line="240" w:lineRule="auto"/>
        <w:jc w:val="both"/>
        <w:rPr>
          <w:rFonts w:ascii="Arial" w:eastAsia="Times New Roman" w:hAnsi="Arial" w:cs="Arial"/>
          <w:color w:val="1A1A1A"/>
          <w:sz w:val="24"/>
          <w:szCs w:val="24"/>
          <w:lang w:val="ru-RU" w:eastAsia="ru-BY"/>
        </w:rPr>
      </w:pPr>
      <w:r w:rsidRPr="00D92674">
        <w:rPr>
          <w:rFonts w:ascii="Arial" w:eastAsia="Times New Roman" w:hAnsi="Arial" w:cs="Arial"/>
          <w:color w:val="1A1A1A"/>
          <w:sz w:val="24"/>
          <w:szCs w:val="24"/>
          <w:lang w:val="ru-RU" w:eastAsia="ru-BY"/>
        </w:rPr>
        <w:t xml:space="preserve">Учитывая изложенное, индивидуальные предприниматели (за исключением осуществляющих деятельность по предоставлению мест для краткосрочного проживания), которые с 01.01.2023 могут продолжить применение единого налога и представили налоговую декларацию за первый квартал 2023 года (уплатили единый налог за первый квартал 2023 года или его часть), но не хотят применять единый налог, вправе перейти на общий порядок налогообложения с 1-го числа </w:t>
      </w:r>
      <w:r w:rsidRPr="00D92674">
        <w:rPr>
          <w:rFonts w:ascii="Arial" w:eastAsia="Times New Roman" w:hAnsi="Arial" w:cs="Arial"/>
          <w:color w:val="1A1A1A"/>
          <w:sz w:val="24"/>
          <w:szCs w:val="24"/>
          <w:u w:val="single"/>
          <w:lang w:val="ru-RU" w:eastAsia="ru-BY"/>
        </w:rPr>
        <w:t>любого календарного месяца этого квартал</w:t>
      </w:r>
      <w:r w:rsidRPr="00D92674">
        <w:rPr>
          <w:rFonts w:ascii="Arial" w:eastAsia="Times New Roman" w:hAnsi="Arial" w:cs="Arial"/>
          <w:color w:val="1A1A1A"/>
          <w:sz w:val="24"/>
          <w:szCs w:val="24"/>
          <w:lang w:val="ru-RU" w:eastAsia="ru-BY"/>
        </w:rPr>
        <w:t xml:space="preserve">а, т.е. такой переход по выбору плательщика может быть осуществлен: либо с 01.01.2023, либо с 01.02.2023, либо с 01.03.2023. </w:t>
      </w:r>
    </w:p>
    <w:p w14:paraId="69098F60" w14:textId="031F5F56" w:rsidR="00D92674" w:rsidRPr="00D92674" w:rsidRDefault="00D92674" w:rsidP="00D92674">
      <w:pPr>
        <w:shd w:val="clear" w:color="auto" w:fill="FAFAFA"/>
        <w:spacing w:after="100" w:afterAutospacing="1" w:line="240" w:lineRule="auto"/>
        <w:jc w:val="both"/>
        <w:rPr>
          <w:rFonts w:ascii="Arial" w:eastAsia="Times New Roman" w:hAnsi="Arial" w:cs="Arial"/>
          <w:color w:val="1A1A1A"/>
          <w:sz w:val="24"/>
          <w:szCs w:val="24"/>
          <w:lang w:val="ru-RU" w:eastAsia="ru-BY"/>
        </w:rPr>
      </w:pPr>
      <w:r w:rsidRPr="00D92674">
        <w:rPr>
          <w:rFonts w:ascii="Arial" w:eastAsia="Times New Roman" w:hAnsi="Arial" w:cs="Arial"/>
          <w:color w:val="1A1A1A"/>
          <w:sz w:val="24"/>
          <w:szCs w:val="24"/>
          <w:lang w:val="ru-RU" w:eastAsia="ru-BY"/>
        </w:rPr>
        <w:t xml:space="preserve">Плательщик переходит с единого налога на общий порядок налогообложения </w:t>
      </w:r>
      <w:r w:rsidRPr="00D92674">
        <w:rPr>
          <w:rFonts w:ascii="Arial" w:eastAsia="Times New Roman" w:hAnsi="Arial" w:cs="Arial"/>
          <w:b/>
          <w:bCs/>
          <w:color w:val="1A1A1A"/>
          <w:sz w:val="24"/>
          <w:szCs w:val="24"/>
          <w:lang w:val="ru-RU" w:eastAsia="ru-BY"/>
        </w:rPr>
        <w:t>с 01.01.2023</w:t>
      </w:r>
      <w:r w:rsidRPr="00D92674">
        <w:rPr>
          <w:rFonts w:ascii="Arial" w:eastAsia="Times New Roman" w:hAnsi="Arial" w:cs="Arial"/>
          <w:color w:val="1A1A1A"/>
          <w:sz w:val="24"/>
          <w:szCs w:val="24"/>
          <w:lang w:val="ru-RU" w:eastAsia="ru-BY"/>
        </w:rPr>
        <w:t xml:space="preserve">. Такому плательщику необходимо было в срок не позднее 31.01.2023 представить уточненную декларацию за первый квартал 2023 года. </w:t>
      </w:r>
    </w:p>
    <w:p w14:paraId="3884C015" w14:textId="5031C006" w:rsidR="00D92674" w:rsidRPr="00D92674" w:rsidRDefault="00D92674" w:rsidP="00D92674">
      <w:pPr>
        <w:shd w:val="clear" w:color="auto" w:fill="FAFAFA"/>
        <w:spacing w:after="100" w:afterAutospacing="1" w:line="240" w:lineRule="auto"/>
        <w:jc w:val="both"/>
        <w:rPr>
          <w:rFonts w:ascii="Arial" w:eastAsia="Times New Roman" w:hAnsi="Arial" w:cs="Arial"/>
          <w:color w:val="1A1A1A"/>
          <w:sz w:val="24"/>
          <w:szCs w:val="24"/>
          <w:lang w:val="ru-RU" w:eastAsia="ru-BY"/>
        </w:rPr>
      </w:pPr>
      <w:r w:rsidRPr="00D92674">
        <w:rPr>
          <w:rFonts w:ascii="Arial" w:eastAsia="Times New Roman" w:hAnsi="Arial" w:cs="Arial"/>
          <w:color w:val="1A1A1A"/>
          <w:sz w:val="24"/>
          <w:szCs w:val="24"/>
          <w:lang w:val="ru-RU" w:eastAsia="ru-BY"/>
        </w:rPr>
        <w:t xml:space="preserve">Плательщик переходит с единого налога на общий порядок налогообложения </w:t>
      </w:r>
      <w:r w:rsidRPr="00D92674">
        <w:rPr>
          <w:rFonts w:ascii="Arial" w:eastAsia="Times New Roman" w:hAnsi="Arial" w:cs="Arial"/>
          <w:b/>
          <w:bCs/>
          <w:color w:val="1A1A1A"/>
          <w:sz w:val="24"/>
          <w:szCs w:val="24"/>
          <w:lang w:val="ru-RU" w:eastAsia="ru-BY"/>
        </w:rPr>
        <w:t>с 01.02.2023 или с 01.03.2023</w:t>
      </w:r>
      <w:r w:rsidRPr="00D92674">
        <w:rPr>
          <w:rFonts w:ascii="Arial" w:eastAsia="Times New Roman" w:hAnsi="Arial" w:cs="Arial"/>
          <w:color w:val="1A1A1A"/>
          <w:sz w:val="24"/>
          <w:szCs w:val="24"/>
          <w:lang w:val="ru-RU" w:eastAsia="ru-BY"/>
        </w:rPr>
        <w:t xml:space="preserve">. Такому плательщику необходимо в срок не позднее 31.03.2023 представить уточненную декларацию за первый квартал 2023 года. </w:t>
      </w:r>
    </w:p>
    <w:p w14:paraId="57C9B820" w14:textId="5FDCAF2B" w:rsidR="00D92674" w:rsidRDefault="00D92674" w:rsidP="00D92674">
      <w:pPr>
        <w:shd w:val="clear" w:color="auto" w:fill="FAFAFA"/>
        <w:spacing w:after="100" w:afterAutospacing="1" w:line="240" w:lineRule="auto"/>
        <w:jc w:val="both"/>
        <w:rPr>
          <w:rFonts w:ascii="Arial" w:eastAsia="Times New Roman" w:hAnsi="Arial" w:cs="Arial"/>
          <w:color w:val="1A1A1A"/>
          <w:sz w:val="24"/>
          <w:szCs w:val="24"/>
          <w:lang w:val="ru-RU" w:eastAsia="ru-BY"/>
        </w:rPr>
      </w:pPr>
      <w:r w:rsidRPr="00D92674">
        <w:rPr>
          <w:rFonts w:ascii="Arial" w:eastAsia="Times New Roman" w:hAnsi="Arial" w:cs="Arial"/>
          <w:color w:val="1A1A1A"/>
          <w:sz w:val="24"/>
          <w:szCs w:val="24"/>
          <w:lang w:val="ru-RU" w:eastAsia="ru-BY"/>
        </w:rPr>
        <w:t xml:space="preserve">Те из плательщиков, кто не представил уточненную декларацию за первый квартал 2023 года в срок не позднее 31.03.2023, не вправе перейти с единого налога на общий порядок налогообложения. </w:t>
      </w:r>
    </w:p>
    <w:p w14:paraId="3038F05F" w14:textId="136A27A2" w:rsidR="004A4DE7" w:rsidRDefault="004A4DE7" w:rsidP="00D92674">
      <w:pPr>
        <w:shd w:val="clear" w:color="auto" w:fill="FAFAFA"/>
        <w:spacing w:after="100" w:afterAutospacing="1" w:line="240" w:lineRule="auto"/>
        <w:jc w:val="both"/>
        <w:rPr>
          <w:rFonts w:ascii="Arial" w:eastAsia="Times New Roman" w:hAnsi="Arial" w:cs="Arial"/>
          <w:color w:val="1A1A1A"/>
          <w:sz w:val="24"/>
          <w:szCs w:val="24"/>
          <w:lang w:val="ru-RU" w:eastAsia="ru-BY"/>
        </w:rPr>
      </w:pPr>
    </w:p>
    <w:p w14:paraId="6A7F3163" w14:textId="50A5A298" w:rsidR="004A4DE7" w:rsidRDefault="004A4DE7" w:rsidP="004A4DE7">
      <w:pPr>
        <w:shd w:val="clear" w:color="auto" w:fill="FAFAFA"/>
        <w:spacing w:after="0" w:line="240" w:lineRule="auto"/>
        <w:jc w:val="both"/>
        <w:rPr>
          <w:rFonts w:ascii="Arial" w:eastAsia="Times New Roman" w:hAnsi="Arial" w:cs="Arial"/>
          <w:color w:val="1A1A1A"/>
          <w:sz w:val="24"/>
          <w:szCs w:val="24"/>
          <w:lang w:val="ru-RU" w:eastAsia="ru-BY"/>
        </w:rPr>
      </w:pPr>
      <w:r>
        <w:rPr>
          <w:rFonts w:ascii="Arial" w:eastAsia="Times New Roman" w:hAnsi="Arial" w:cs="Arial"/>
          <w:color w:val="1A1A1A"/>
          <w:sz w:val="24"/>
          <w:szCs w:val="24"/>
          <w:lang w:val="ru-RU" w:eastAsia="ru-BY"/>
        </w:rPr>
        <w:t>Заместитель начальника управления-</w:t>
      </w:r>
    </w:p>
    <w:p w14:paraId="7D5B88C4" w14:textId="34291F05" w:rsidR="004A4DE7" w:rsidRPr="00D92674" w:rsidRDefault="004A4DE7" w:rsidP="004A4DE7">
      <w:pPr>
        <w:shd w:val="clear" w:color="auto" w:fill="FAFAFA"/>
        <w:spacing w:after="0" w:line="240" w:lineRule="auto"/>
        <w:jc w:val="both"/>
        <w:rPr>
          <w:rFonts w:ascii="Arial" w:eastAsia="Times New Roman" w:hAnsi="Arial" w:cs="Arial"/>
          <w:color w:val="1A1A1A"/>
          <w:sz w:val="24"/>
          <w:szCs w:val="24"/>
          <w:lang w:val="ru-RU" w:eastAsia="ru-BY"/>
        </w:rPr>
      </w:pPr>
      <w:r>
        <w:rPr>
          <w:rFonts w:ascii="Arial" w:eastAsia="Times New Roman" w:hAnsi="Arial" w:cs="Arial"/>
          <w:color w:val="1A1A1A"/>
          <w:sz w:val="24"/>
          <w:szCs w:val="24"/>
          <w:lang w:val="ru-RU" w:eastAsia="ru-BY"/>
        </w:rPr>
        <w:t>начальник отдела Линник С.И.</w:t>
      </w:r>
    </w:p>
    <w:p w14:paraId="2C7B08CE" w14:textId="77777777" w:rsidR="000D2DC8" w:rsidRPr="00D92674" w:rsidRDefault="000D2DC8">
      <w:pPr>
        <w:rPr>
          <w:lang w:val="ru-RU"/>
        </w:rPr>
      </w:pPr>
    </w:p>
    <w:sectPr w:rsidR="000D2DC8" w:rsidRPr="00D926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DC8"/>
    <w:rsid w:val="000D2DC8"/>
    <w:rsid w:val="00143B06"/>
    <w:rsid w:val="00181C5E"/>
    <w:rsid w:val="0023252D"/>
    <w:rsid w:val="003B72C6"/>
    <w:rsid w:val="004A4DE7"/>
    <w:rsid w:val="00681FC9"/>
    <w:rsid w:val="006E28CA"/>
    <w:rsid w:val="00D92674"/>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DF5B"/>
  <w15:chartTrackingRefBased/>
  <w15:docId w15:val="{0A95DAEC-1CCF-4351-AEA5-34FA147D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B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23252D"/>
    <w:pPr>
      <w:spacing w:after="100" w:afterAutospacing="1" w:line="240" w:lineRule="auto"/>
      <w:outlineLvl w:val="1"/>
    </w:pPr>
    <w:rPr>
      <w:rFonts w:ascii="Times New Roman" w:eastAsia="Times New Roman" w:hAnsi="Times New Roman" w:cs="Times New Roman"/>
      <w:sz w:val="36"/>
      <w:szCs w:val="36"/>
      <w:lang w:eastAsia="ru-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3252D"/>
    <w:rPr>
      <w:rFonts w:ascii="Times New Roman" w:eastAsia="Times New Roman" w:hAnsi="Times New Roman" w:cs="Times New Roman"/>
      <w:sz w:val="36"/>
      <w:szCs w:val="36"/>
      <w:lang w:eastAsia="ru-BY"/>
    </w:rPr>
  </w:style>
  <w:style w:type="paragraph" w:styleId="a3">
    <w:name w:val="Normal (Web)"/>
    <w:basedOn w:val="a"/>
    <w:uiPriority w:val="99"/>
    <w:semiHidden/>
    <w:unhideWhenUsed/>
    <w:rsid w:val="0023252D"/>
    <w:pPr>
      <w:spacing w:after="100" w:afterAutospacing="1" w:line="240" w:lineRule="auto"/>
    </w:pPr>
    <w:rPr>
      <w:rFonts w:ascii="Times New Roman" w:eastAsia="Times New Roman" w:hAnsi="Times New Roman" w:cs="Times New Roman"/>
      <w:sz w:val="24"/>
      <w:szCs w:val="24"/>
      <w:lang w:eastAsia="ru-B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391838">
      <w:bodyDiv w:val="1"/>
      <w:marLeft w:val="0"/>
      <w:marRight w:val="0"/>
      <w:marTop w:val="0"/>
      <w:marBottom w:val="0"/>
      <w:divBdr>
        <w:top w:val="none" w:sz="0" w:space="0" w:color="auto"/>
        <w:left w:val="none" w:sz="0" w:space="0" w:color="auto"/>
        <w:bottom w:val="none" w:sz="0" w:space="0" w:color="auto"/>
        <w:right w:val="none" w:sz="0" w:space="0" w:color="auto"/>
      </w:divBdr>
      <w:divsChild>
        <w:div w:id="2138988810">
          <w:marLeft w:val="0"/>
          <w:marRight w:val="0"/>
          <w:marTop w:val="0"/>
          <w:marBottom w:val="0"/>
          <w:divBdr>
            <w:top w:val="none" w:sz="0" w:space="0" w:color="auto"/>
            <w:left w:val="none" w:sz="0" w:space="0" w:color="auto"/>
            <w:bottom w:val="none" w:sz="0" w:space="0" w:color="auto"/>
            <w:right w:val="none" w:sz="0" w:space="0" w:color="auto"/>
          </w:divBdr>
          <w:divsChild>
            <w:div w:id="1858763461">
              <w:marLeft w:val="0"/>
              <w:marRight w:val="0"/>
              <w:marTop w:val="0"/>
              <w:marBottom w:val="0"/>
              <w:divBdr>
                <w:top w:val="none" w:sz="0" w:space="0" w:color="auto"/>
                <w:left w:val="none" w:sz="0" w:space="0" w:color="auto"/>
                <w:bottom w:val="none" w:sz="0" w:space="0" w:color="auto"/>
                <w:right w:val="none" w:sz="0" w:space="0" w:color="auto"/>
              </w:divBdr>
              <w:divsChild>
                <w:div w:id="353699249">
                  <w:marLeft w:val="0"/>
                  <w:marRight w:val="0"/>
                  <w:marTop w:val="0"/>
                  <w:marBottom w:val="900"/>
                  <w:divBdr>
                    <w:top w:val="none" w:sz="0" w:space="0" w:color="auto"/>
                    <w:left w:val="none" w:sz="0" w:space="0" w:color="auto"/>
                    <w:bottom w:val="none" w:sz="0" w:space="0" w:color="auto"/>
                    <w:right w:val="none" w:sz="0" w:space="0" w:color="auto"/>
                  </w:divBdr>
                  <w:divsChild>
                    <w:div w:id="606890315">
                      <w:marLeft w:val="0"/>
                      <w:marRight w:val="0"/>
                      <w:marTop w:val="0"/>
                      <w:marBottom w:val="0"/>
                      <w:divBdr>
                        <w:top w:val="none" w:sz="0" w:space="0" w:color="auto"/>
                        <w:left w:val="none" w:sz="0" w:space="0" w:color="auto"/>
                        <w:bottom w:val="none" w:sz="0" w:space="0" w:color="auto"/>
                        <w:right w:val="none" w:sz="0" w:space="0" w:color="auto"/>
                      </w:divBdr>
                      <w:divsChild>
                        <w:div w:id="781655640">
                          <w:marLeft w:val="0"/>
                          <w:marRight w:val="0"/>
                          <w:marTop w:val="0"/>
                          <w:marBottom w:val="0"/>
                          <w:divBdr>
                            <w:top w:val="none" w:sz="0" w:space="0" w:color="auto"/>
                            <w:left w:val="none" w:sz="0" w:space="0" w:color="auto"/>
                            <w:bottom w:val="none" w:sz="0" w:space="0" w:color="auto"/>
                            <w:right w:val="none" w:sz="0" w:space="0" w:color="auto"/>
                          </w:divBdr>
                          <w:divsChild>
                            <w:div w:id="969555743">
                              <w:marLeft w:val="0"/>
                              <w:marRight w:val="0"/>
                              <w:marTop w:val="0"/>
                              <w:marBottom w:val="0"/>
                              <w:divBdr>
                                <w:top w:val="none" w:sz="0" w:space="0" w:color="auto"/>
                                <w:left w:val="none" w:sz="0" w:space="0" w:color="auto"/>
                                <w:bottom w:val="none" w:sz="0" w:space="0" w:color="auto"/>
                                <w:right w:val="none" w:sz="0" w:space="0" w:color="auto"/>
                              </w:divBdr>
                              <w:divsChild>
                                <w:div w:id="1528563604">
                                  <w:marLeft w:val="0"/>
                                  <w:marRight w:val="0"/>
                                  <w:marTop w:val="0"/>
                                  <w:marBottom w:val="0"/>
                                  <w:divBdr>
                                    <w:top w:val="none" w:sz="0" w:space="0" w:color="auto"/>
                                    <w:left w:val="none" w:sz="0" w:space="0" w:color="auto"/>
                                    <w:bottom w:val="none" w:sz="0" w:space="0" w:color="auto"/>
                                    <w:right w:val="none" w:sz="0" w:space="0" w:color="auto"/>
                                  </w:divBdr>
                                  <w:divsChild>
                                    <w:div w:id="1950508088">
                                      <w:marLeft w:val="0"/>
                                      <w:marRight w:val="0"/>
                                      <w:marTop w:val="0"/>
                                      <w:marBottom w:val="0"/>
                                      <w:divBdr>
                                        <w:top w:val="none" w:sz="0" w:space="0" w:color="auto"/>
                                        <w:left w:val="none" w:sz="0" w:space="0" w:color="auto"/>
                                        <w:bottom w:val="none" w:sz="0" w:space="0" w:color="auto"/>
                                        <w:right w:val="none" w:sz="0" w:space="0" w:color="auto"/>
                                      </w:divBdr>
                                      <w:divsChild>
                                        <w:div w:id="124409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0885921">
      <w:bodyDiv w:val="1"/>
      <w:marLeft w:val="0"/>
      <w:marRight w:val="0"/>
      <w:marTop w:val="0"/>
      <w:marBottom w:val="0"/>
      <w:divBdr>
        <w:top w:val="none" w:sz="0" w:space="0" w:color="auto"/>
        <w:left w:val="none" w:sz="0" w:space="0" w:color="auto"/>
        <w:bottom w:val="none" w:sz="0" w:space="0" w:color="auto"/>
        <w:right w:val="none" w:sz="0" w:space="0" w:color="auto"/>
      </w:divBdr>
      <w:divsChild>
        <w:div w:id="1581983135">
          <w:marLeft w:val="0"/>
          <w:marRight w:val="0"/>
          <w:marTop w:val="0"/>
          <w:marBottom w:val="0"/>
          <w:divBdr>
            <w:top w:val="none" w:sz="0" w:space="0" w:color="auto"/>
            <w:left w:val="none" w:sz="0" w:space="0" w:color="auto"/>
            <w:bottom w:val="none" w:sz="0" w:space="0" w:color="auto"/>
            <w:right w:val="none" w:sz="0" w:space="0" w:color="auto"/>
          </w:divBdr>
          <w:divsChild>
            <w:div w:id="2054645983">
              <w:marLeft w:val="0"/>
              <w:marRight w:val="0"/>
              <w:marTop w:val="0"/>
              <w:marBottom w:val="0"/>
              <w:divBdr>
                <w:top w:val="none" w:sz="0" w:space="0" w:color="auto"/>
                <w:left w:val="none" w:sz="0" w:space="0" w:color="auto"/>
                <w:bottom w:val="none" w:sz="0" w:space="0" w:color="auto"/>
                <w:right w:val="none" w:sz="0" w:space="0" w:color="auto"/>
              </w:divBdr>
              <w:divsChild>
                <w:div w:id="1239248914">
                  <w:marLeft w:val="0"/>
                  <w:marRight w:val="0"/>
                  <w:marTop w:val="0"/>
                  <w:marBottom w:val="900"/>
                  <w:divBdr>
                    <w:top w:val="none" w:sz="0" w:space="0" w:color="auto"/>
                    <w:left w:val="none" w:sz="0" w:space="0" w:color="auto"/>
                    <w:bottom w:val="none" w:sz="0" w:space="0" w:color="auto"/>
                    <w:right w:val="none" w:sz="0" w:space="0" w:color="auto"/>
                  </w:divBdr>
                  <w:divsChild>
                    <w:div w:id="1962103475">
                      <w:marLeft w:val="0"/>
                      <w:marRight w:val="0"/>
                      <w:marTop w:val="0"/>
                      <w:marBottom w:val="0"/>
                      <w:divBdr>
                        <w:top w:val="none" w:sz="0" w:space="0" w:color="auto"/>
                        <w:left w:val="none" w:sz="0" w:space="0" w:color="auto"/>
                        <w:bottom w:val="none" w:sz="0" w:space="0" w:color="auto"/>
                        <w:right w:val="none" w:sz="0" w:space="0" w:color="auto"/>
                      </w:divBdr>
                      <w:divsChild>
                        <w:div w:id="590503675">
                          <w:marLeft w:val="0"/>
                          <w:marRight w:val="0"/>
                          <w:marTop w:val="0"/>
                          <w:marBottom w:val="0"/>
                          <w:divBdr>
                            <w:top w:val="none" w:sz="0" w:space="0" w:color="auto"/>
                            <w:left w:val="none" w:sz="0" w:space="0" w:color="auto"/>
                            <w:bottom w:val="none" w:sz="0" w:space="0" w:color="auto"/>
                            <w:right w:val="none" w:sz="0" w:space="0" w:color="auto"/>
                          </w:divBdr>
                          <w:divsChild>
                            <w:div w:id="50615816">
                              <w:marLeft w:val="0"/>
                              <w:marRight w:val="0"/>
                              <w:marTop w:val="0"/>
                              <w:marBottom w:val="0"/>
                              <w:divBdr>
                                <w:top w:val="none" w:sz="0" w:space="0" w:color="auto"/>
                                <w:left w:val="none" w:sz="0" w:space="0" w:color="auto"/>
                                <w:bottom w:val="none" w:sz="0" w:space="0" w:color="auto"/>
                                <w:right w:val="none" w:sz="0" w:space="0" w:color="auto"/>
                              </w:divBdr>
                              <w:divsChild>
                                <w:div w:id="439027349">
                                  <w:marLeft w:val="0"/>
                                  <w:marRight w:val="0"/>
                                  <w:marTop w:val="0"/>
                                  <w:marBottom w:val="0"/>
                                  <w:divBdr>
                                    <w:top w:val="none" w:sz="0" w:space="0" w:color="auto"/>
                                    <w:left w:val="none" w:sz="0" w:space="0" w:color="auto"/>
                                    <w:bottom w:val="none" w:sz="0" w:space="0" w:color="auto"/>
                                    <w:right w:val="none" w:sz="0" w:space="0" w:color="auto"/>
                                  </w:divBdr>
                                  <w:divsChild>
                                    <w:div w:id="1425807929">
                                      <w:marLeft w:val="0"/>
                                      <w:marRight w:val="0"/>
                                      <w:marTop w:val="0"/>
                                      <w:marBottom w:val="0"/>
                                      <w:divBdr>
                                        <w:top w:val="none" w:sz="0" w:space="0" w:color="auto"/>
                                        <w:left w:val="none" w:sz="0" w:space="0" w:color="auto"/>
                                        <w:bottom w:val="none" w:sz="0" w:space="0" w:color="auto"/>
                                        <w:right w:val="none" w:sz="0" w:space="0" w:color="auto"/>
                                      </w:divBdr>
                                      <w:divsChild>
                                        <w:div w:id="107158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Михно Ирина Семеновна</dc:creator>
  <cp:keywords/>
  <dc:description/>
  <cp:lastModifiedBy>Михно Ирина Семеновна</cp:lastModifiedBy>
  <cp:revision>9</cp:revision>
  <dcterms:created xsi:type="dcterms:W3CDTF">2023-03-13T09:13:00Z</dcterms:created>
  <dcterms:modified xsi:type="dcterms:W3CDTF">2023-03-14T08:01:00Z</dcterms:modified>
</cp:coreProperties>
</file>