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DC" w:rsidRDefault="00140E3B" w:rsidP="006601DC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Инспекция Министерства по налогам и сборам Республики Беларусь по Глубокскому району информирует, что с 14 января 2023 года из </w:t>
      </w:r>
      <w:r w:rsidR="006601DC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диного перечня административных процедур, осуществляемых в отношении субъектов хозяйствования, </w:t>
      </w:r>
      <w:r w:rsidR="006601DC">
        <w:rPr>
          <w:rFonts w:ascii="Times New Roman" w:hAnsi="Times New Roman" w:cs="Times New Roman"/>
          <w:sz w:val="30"/>
          <w:szCs w:val="30"/>
        </w:rPr>
        <w:t xml:space="preserve">утвержденного постановлением Совета Министров от 24.09.2021 №548 </w:t>
      </w:r>
      <w:r w:rsidR="00C10BE8">
        <w:rPr>
          <w:rFonts w:ascii="Times New Roman" w:hAnsi="Times New Roman" w:cs="Times New Roman"/>
          <w:sz w:val="30"/>
          <w:szCs w:val="30"/>
        </w:rPr>
        <w:t xml:space="preserve">(далее Единый перечень) </w:t>
      </w:r>
      <w:r>
        <w:rPr>
          <w:rFonts w:ascii="Times New Roman" w:hAnsi="Times New Roman" w:cs="Times New Roman"/>
          <w:sz w:val="30"/>
          <w:szCs w:val="30"/>
        </w:rPr>
        <w:t>исключен</w:t>
      </w:r>
      <w:r w:rsidR="006601DC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административн</w:t>
      </w:r>
      <w:r w:rsidR="006601DC">
        <w:rPr>
          <w:rFonts w:ascii="Times New Roman" w:hAnsi="Times New Roman" w:cs="Times New Roman"/>
          <w:sz w:val="30"/>
          <w:szCs w:val="30"/>
        </w:rPr>
        <w:t>ая</w:t>
      </w:r>
      <w:r>
        <w:rPr>
          <w:rFonts w:ascii="Times New Roman" w:hAnsi="Times New Roman" w:cs="Times New Roman"/>
          <w:sz w:val="30"/>
          <w:szCs w:val="30"/>
        </w:rPr>
        <w:t xml:space="preserve"> процедур</w:t>
      </w:r>
      <w:r w:rsidR="006601DC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ab/>
        <w:t>1.4.1 «</w:t>
      </w:r>
      <w:r w:rsidR="006601DC">
        <w:rPr>
          <w:rFonts w:ascii="Times New Roman" w:hAnsi="Times New Roman" w:cs="Times New Roman"/>
          <w:sz w:val="30"/>
          <w:szCs w:val="30"/>
        </w:rPr>
        <w:t>Проставление отметки об уплате косвенных налогов (освобождении или ином порядке исполнения налоговых обязательств</w:t>
      </w:r>
      <w:r>
        <w:rPr>
          <w:rFonts w:ascii="Times New Roman" w:hAnsi="Times New Roman" w:cs="Times New Roman"/>
          <w:sz w:val="30"/>
          <w:szCs w:val="30"/>
        </w:rPr>
        <w:t>»</w:t>
      </w:r>
      <w:r w:rsidR="006601DC">
        <w:rPr>
          <w:rFonts w:ascii="Times New Roman" w:hAnsi="Times New Roman" w:cs="Times New Roman"/>
          <w:sz w:val="30"/>
          <w:szCs w:val="30"/>
        </w:rPr>
        <w:t>. Проставление отметки осуществляется в порядке, определенном Протоколом о порядке взимания косвенных налогов и механизме контроля за их уплатой при экспорте и импорте товаров, выполнении работ, оказании услуг, установленным приложением №18 к Договору о Евразийском экономическом союзе от 29 мая 2014 г.</w:t>
      </w:r>
    </w:p>
    <w:p w:rsidR="006601DC" w:rsidRDefault="006601DC" w:rsidP="006601DC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="00C10BE8">
        <w:rPr>
          <w:rFonts w:ascii="Times New Roman" w:hAnsi="Times New Roman" w:cs="Times New Roman"/>
          <w:sz w:val="30"/>
          <w:szCs w:val="30"/>
        </w:rPr>
        <w:t xml:space="preserve">оптимизирована административная процедура 2.4.1 Единого перечня, а именно исключена обязанность обращения субъектов хозяйствования в налоговые органы за внесением изменений в электронный банк данных бланков документов и документов с определенной степенью защиты в случаях изменения </w:t>
      </w:r>
      <w:r w:rsidR="00C10BE8" w:rsidRPr="00C10BE8">
        <w:rPr>
          <w:rFonts w:ascii="Times New Roman" w:hAnsi="Times New Roman" w:cs="Times New Roman"/>
          <w:sz w:val="30"/>
          <w:szCs w:val="30"/>
          <w:u w:val="single"/>
        </w:rPr>
        <w:t>наименования юридического лица, перемены фамилии, имени, отчества (если таковое имеется) индивидуального предпринимателя</w:t>
      </w:r>
      <w:r w:rsidR="00C10BE8">
        <w:rPr>
          <w:rFonts w:ascii="Times New Roman" w:hAnsi="Times New Roman" w:cs="Times New Roman"/>
          <w:sz w:val="30"/>
          <w:szCs w:val="30"/>
        </w:rPr>
        <w:t xml:space="preserve">.  </w:t>
      </w:r>
    </w:p>
    <w:p w:rsidR="006601DC" w:rsidRDefault="006601DC" w:rsidP="006601DC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660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3B"/>
    <w:rsid w:val="00140E3B"/>
    <w:rsid w:val="006601DC"/>
    <w:rsid w:val="00A870F1"/>
    <w:rsid w:val="00C1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57B7"/>
  <w15:chartTrackingRefBased/>
  <w15:docId w15:val="{BCB5C7BB-BF16-4A91-8E4F-427553C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Ивко Василий Геннадьевич</dc:creator>
  <cp:keywords/>
  <dc:description/>
  <cp:lastModifiedBy>Ивко Василий Геннадьевич</cp:lastModifiedBy>
  <cp:revision>2</cp:revision>
  <dcterms:created xsi:type="dcterms:W3CDTF">2023-02-03T06:06:00Z</dcterms:created>
  <dcterms:modified xsi:type="dcterms:W3CDTF">2023-02-03T06:06:00Z</dcterms:modified>
</cp:coreProperties>
</file>