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5436F" w14:textId="280C21D5" w:rsidR="00C42643" w:rsidRDefault="00057297" w:rsidP="0040736E">
      <w:pPr>
        <w:ind w:left="709" w:right="0" w:firstLine="0"/>
        <w:jc w:val="center"/>
        <w:rPr>
          <w:b/>
          <w:bCs/>
          <w:sz w:val="40"/>
          <w:szCs w:val="40"/>
          <w:lang w:val="ru-RU"/>
        </w:rPr>
      </w:pPr>
      <w:r>
        <w:rPr>
          <w:b/>
          <w:bCs/>
          <w:sz w:val="40"/>
          <w:szCs w:val="40"/>
          <w:lang w:val="ru-RU"/>
        </w:rPr>
        <w:t>ОПЛАТА</w:t>
      </w:r>
    </w:p>
    <w:p w14:paraId="3FBE9E75" w14:textId="28698416" w:rsidR="00057297" w:rsidRDefault="00057297" w:rsidP="0040736E">
      <w:pPr>
        <w:ind w:left="709" w:right="0" w:firstLine="0"/>
        <w:jc w:val="center"/>
        <w:rPr>
          <w:b/>
          <w:bCs/>
          <w:sz w:val="40"/>
          <w:szCs w:val="40"/>
          <w:lang w:val="ru-RU"/>
        </w:rPr>
      </w:pPr>
      <w:r>
        <w:rPr>
          <w:b/>
          <w:bCs/>
          <w:sz w:val="40"/>
          <w:szCs w:val="40"/>
          <w:lang w:val="ru-RU"/>
        </w:rPr>
        <w:t>СЧЕТОВ – СПРАВОК,</w:t>
      </w:r>
    </w:p>
    <w:p w14:paraId="7E2A43DC" w14:textId="747AAB83" w:rsidR="00057297" w:rsidRPr="00057297" w:rsidRDefault="00057297" w:rsidP="0040736E">
      <w:pPr>
        <w:ind w:left="709" w:right="0" w:firstLine="0"/>
        <w:jc w:val="center"/>
        <w:rPr>
          <w:b/>
          <w:bCs/>
          <w:sz w:val="40"/>
          <w:szCs w:val="40"/>
          <w:lang w:val="ru-RU"/>
        </w:rPr>
      </w:pPr>
      <w:r>
        <w:rPr>
          <w:b/>
          <w:bCs/>
          <w:sz w:val="40"/>
          <w:szCs w:val="40"/>
          <w:lang w:val="ru-RU"/>
        </w:rPr>
        <w:t>КНИГ ЗАМЕЧАНИЙ И ПРЕДЛОЖЕНИЯ</w:t>
      </w:r>
    </w:p>
    <w:p w14:paraId="6FFB4655" w14:textId="77777777" w:rsidR="00C76AFA" w:rsidRDefault="00C76AFA">
      <w:pPr>
        <w:ind w:left="-15" w:right="0"/>
      </w:pPr>
    </w:p>
    <w:p w14:paraId="35B2D43C" w14:textId="44BBB428" w:rsidR="00C42643" w:rsidRPr="00C76AFA" w:rsidRDefault="0040736E">
      <w:pPr>
        <w:ind w:left="-15" w:right="0"/>
        <w:rPr>
          <w:sz w:val="48"/>
          <w:szCs w:val="48"/>
        </w:rPr>
      </w:pPr>
      <w:r w:rsidRPr="00C76AFA">
        <w:rPr>
          <w:sz w:val="48"/>
          <w:szCs w:val="48"/>
        </w:rPr>
        <w:t xml:space="preserve">Начиная </w:t>
      </w:r>
      <w:r w:rsidRPr="00C76AFA">
        <w:rPr>
          <w:b/>
          <w:sz w:val="48"/>
          <w:szCs w:val="48"/>
        </w:rPr>
        <w:t>с 11 февраля 2022 г.</w:t>
      </w:r>
      <w:r w:rsidRPr="00C76AFA">
        <w:rPr>
          <w:sz w:val="48"/>
          <w:szCs w:val="48"/>
        </w:rPr>
        <w:t xml:space="preserve"> денежные средства от реализации бланков счетов-справок и книг замечаний и предложений должны уплачиваться в доходы республиканского бюджета по следующим </w:t>
      </w:r>
      <w:r w:rsidRPr="00C76AFA">
        <w:rPr>
          <w:sz w:val="48"/>
          <w:szCs w:val="48"/>
        </w:rPr>
        <w:t>банковским реквизитам:</w:t>
      </w:r>
    </w:p>
    <w:p w14:paraId="2884DCB0" w14:textId="77777777" w:rsidR="00C42643" w:rsidRPr="00C76AFA" w:rsidRDefault="0040736E">
      <w:pPr>
        <w:ind w:left="709" w:right="0" w:firstLine="0"/>
        <w:rPr>
          <w:sz w:val="48"/>
          <w:szCs w:val="48"/>
        </w:rPr>
      </w:pPr>
      <w:r w:rsidRPr="00C76AFA">
        <w:rPr>
          <w:b/>
          <w:sz w:val="48"/>
          <w:szCs w:val="48"/>
        </w:rPr>
        <w:t>Бенефициар</w:t>
      </w:r>
      <w:r w:rsidRPr="00C76AFA">
        <w:rPr>
          <w:sz w:val="48"/>
          <w:szCs w:val="48"/>
        </w:rPr>
        <w:t>: РУП «Издательство «</w:t>
      </w:r>
      <w:proofErr w:type="spellStart"/>
      <w:r w:rsidRPr="00C76AFA">
        <w:rPr>
          <w:sz w:val="48"/>
          <w:szCs w:val="48"/>
        </w:rPr>
        <w:t>Белбланкавыд</w:t>
      </w:r>
      <w:proofErr w:type="spellEnd"/>
      <w:r w:rsidRPr="00C76AFA">
        <w:rPr>
          <w:sz w:val="48"/>
          <w:szCs w:val="48"/>
        </w:rPr>
        <w:t>»</w:t>
      </w:r>
    </w:p>
    <w:p w14:paraId="0C13178B" w14:textId="77777777" w:rsidR="00C42643" w:rsidRPr="00C76AFA" w:rsidRDefault="0040736E">
      <w:pPr>
        <w:spacing w:line="259" w:lineRule="auto"/>
        <w:ind w:left="709" w:right="0" w:firstLine="0"/>
        <w:jc w:val="left"/>
        <w:rPr>
          <w:sz w:val="48"/>
          <w:szCs w:val="48"/>
        </w:rPr>
      </w:pPr>
      <w:r w:rsidRPr="00C76AFA">
        <w:rPr>
          <w:b/>
          <w:sz w:val="48"/>
          <w:szCs w:val="48"/>
        </w:rPr>
        <w:t>УНП бенефициара</w:t>
      </w:r>
      <w:r w:rsidRPr="00C76AFA">
        <w:rPr>
          <w:sz w:val="48"/>
          <w:szCs w:val="48"/>
        </w:rPr>
        <w:t>: 100083608</w:t>
      </w:r>
    </w:p>
    <w:p w14:paraId="537AED89" w14:textId="77777777" w:rsidR="00C42643" w:rsidRPr="00C76AFA" w:rsidRDefault="0040736E">
      <w:pPr>
        <w:spacing w:line="259" w:lineRule="auto"/>
        <w:ind w:left="704" w:right="0" w:hanging="10"/>
        <w:jc w:val="left"/>
        <w:rPr>
          <w:sz w:val="48"/>
          <w:szCs w:val="48"/>
        </w:rPr>
      </w:pPr>
      <w:r w:rsidRPr="00C76AFA">
        <w:rPr>
          <w:b/>
          <w:sz w:val="48"/>
          <w:szCs w:val="48"/>
        </w:rPr>
        <w:t>Номер счета</w:t>
      </w:r>
      <w:r w:rsidRPr="00C76AFA">
        <w:rPr>
          <w:sz w:val="48"/>
          <w:szCs w:val="48"/>
        </w:rPr>
        <w:t xml:space="preserve">: BY74 BLBB 3603 9010 0000 0000 0001 </w:t>
      </w:r>
    </w:p>
    <w:p w14:paraId="2DF789E5" w14:textId="77777777" w:rsidR="00C42643" w:rsidRPr="00C76AFA" w:rsidRDefault="0040736E">
      <w:pPr>
        <w:ind w:left="709" w:right="0" w:firstLine="0"/>
        <w:rPr>
          <w:sz w:val="48"/>
          <w:szCs w:val="48"/>
        </w:rPr>
      </w:pPr>
      <w:r w:rsidRPr="00C76AFA">
        <w:rPr>
          <w:b/>
          <w:sz w:val="48"/>
          <w:szCs w:val="48"/>
        </w:rPr>
        <w:t>Наименование банка</w:t>
      </w:r>
      <w:r w:rsidRPr="00C76AFA">
        <w:rPr>
          <w:sz w:val="48"/>
          <w:szCs w:val="48"/>
        </w:rPr>
        <w:t>: ОАО «</w:t>
      </w:r>
      <w:proofErr w:type="spellStart"/>
      <w:r w:rsidRPr="00C76AFA">
        <w:rPr>
          <w:sz w:val="48"/>
          <w:szCs w:val="48"/>
        </w:rPr>
        <w:t>Белинвестбанк</w:t>
      </w:r>
      <w:proofErr w:type="spellEnd"/>
      <w:r w:rsidRPr="00C76AFA">
        <w:rPr>
          <w:sz w:val="48"/>
          <w:szCs w:val="48"/>
        </w:rPr>
        <w:t>»</w:t>
      </w:r>
    </w:p>
    <w:p w14:paraId="0C71E9F7" w14:textId="77777777" w:rsidR="00C42643" w:rsidRPr="00C76AFA" w:rsidRDefault="0040736E">
      <w:pPr>
        <w:spacing w:line="259" w:lineRule="auto"/>
        <w:ind w:left="704" w:right="0" w:hanging="10"/>
        <w:jc w:val="left"/>
        <w:rPr>
          <w:sz w:val="48"/>
          <w:szCs w:val="48"/>
        </w:rPr>
      </w:pPr>
      <w:r w:rsidRPr="00C76AFA">
        <w:rPr>
          <w:b/>
          <w:sz w:val="48"/>
          <w:szCs w:val="48"/>
        </w:rPr>
        <w:t>BIC</w:t>
      </w:r>
      <w:r w:rsidRPr="00C76AFA">
        <w:rPr>
          <w:sz w:val="48"/>
          <w:szCs w:val="48"/>
        </w:rPr>
        <w:t>: BLBBBY2X</w:t>
      </w:r>
    </w:p>
    <w:p w14:paraId="09295F0F" w14:textId="77777777" w:rsidR="00C42643" w:rsidRPr="00C76AFA" w:rsidRDefault="0040736E">
      <w:pPr>
        <w:spacing w:line="238" w:lineRule="auto"/>
        <w:ind w:right="0" w:firstLine="709"/>
        <w:jc w:val="left"/>
        <w:rPr>
          <w:sz w:val="48"/>
          <w:szCs w:val="48"/>
        </w:rPr>
      </w:pPr>
      <w:r w:rsidRPr="00C76AFA">
        <w:rPr>
          <w:b/>
          <w:sz w:val="48"/>
          <w:szCs w:val="48"/>
        </w:rPr>
        <w:t>Код платежа в бюджет</w:t>
      </w:r>
      <w:r w:rsidRPr="00C76AFA">
        <w:rPr>
          <w:sz w:val="48"/>
          <w:szCs w:val="48"/>
        </w:rPr>
        <w:t>: 05511 «Средства от реализации бланко</w:t>
      </w:r>
      <w:r w:rsidRPr="00C76AFA">
        <w:rPr>
          <w:sz w:val="48"/>
          <w:szCs w:val="48"/>
        </w:rPr>
        <w:t>в счетов-справок» или 05521 «Средства от реализации книг замечаний и предложений».</w:t>
      </w:r>
    </w:p>
    <w:p w14:paraId="13306A04" w14:textId="77777777" w:rsidR="00C42643" w:rsidRDefault="0040736E">
      <w:pPr>
        <w:spacing w:after="318" w:line="259" w:lineRule="auto"/>
        <w:ind w:right="136" w:firstLine="0"/>
        <w:jc w:val="center"/>
      </w:pPr>
      <w:r>
        <w:rPr>
          <w:rFonts w:ascii="Calibri" w:eastAsia="Calibri" w:hAnsi="Calibri" w:cs="Calibri"/>
          <w:sz w:val="22"/>
        </w:rPr>
        <w:t>2</w:t>
      </w:r>
    </w:p>
    <w:sectPr w:rsidR="00C42643">
      <w:type w:val="continuous"/>
      <w:pgSz w:w="11906" w:h="16838"/>
      <w:pgMar w:top="753" w:right="681" w:bottom="809" w:left="16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643"/>
    <w:rsid w:val="00057297"/>
    <w:rsid w:val="0040736E"/>
    <w:rsid w:val="00C42643"/>
    <w:rsid w:val="00C7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E1D30"/>
  <w15:docId w15:val="{9F35E2DA-AE77-4A37-8EC8-6B71C747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BY" w:eastAsia="ru-B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9" w:lineRule="auto"/>
      <w:ind w:right="167" w:firstLine="699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Грушакевич Светлана</dc:creator>
  <cp:keywords/>
  <cp:lastModifiedBy>Михно Ирина Семеновна</cp:lastModifiedBy>
  <cp:revision>3</cp:revision>
  <cp:lastPrinted>2022-02-14T14:09:00Z</cp:lastPrinted>
  <dcterms:created xsi:type="dcterms:W3CDTF">2022-02-14T14:18:00Z</dcterms:created>
  <dcterms:modified xsi:type="dcterms:W3CDTF">2022-02-21T13:45:00Z</dcterms:modified>
</cp:coreProperties>
</file>