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9A538" w14:textId="77777777" w:rsidR="00AD72B7" w:rsidRDefault="008D1357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</w:t>
      </w:r>
      <w:r w:rsidR="00860093" w:rsidRPr="00860093">
        <w:rPr>
          <w:rFonts w:ascii="Times New Roman" w:hAnsi="Times New Roman" w:cs="Times New Roman"/>
          <w:sz w:val="30"/>
          <w:szCs w:val="30"/>
        </w:rPr>
        <w:t>Внимание плательщикам налога на профессиональный доход!</w:t>
      </w:r>
    </w:p>
    <w:p w14:paraId="3E51825D" w14:textId="69AED5CB" w:rsidR="00BE6D70" w:rsidRDefault="00BE6D70" w:rsidP="00860093">
      <w:pPr>
        <w:ind w:firstLine="708"/>
        <w:jc w:val="both"/>
        <w:rPr>
          <w:rStyle w:val="fontstyle01"/>
        </w:rPr>
      </w:pPr>
      <w:r>
        <w:rPr>
          <w:rStyle w:val="fontstyle01"/>
        </w:rPr>
        <w:t xml:space="preserve">При </w:t>
      </w:r>
      <w:r w:rsidR="00DE5573">
        <w:rPr>
          <w:rStyle w:val="fontstyle01"/>
        </w:rPr>
        <w:t>заключении договора</w:t>
      </w:r>
      <w:r w:rsidR="00860093">
        <w:rPr>
          <w:rStyle w:val="fontstyle01"/>
        </w:rPr>
        <w:t xml:space="preserve"> эквайринга ОАО «АСБ Беларусбанк»</w:t>
      </w:r>
      <w:r w:rsidR="00DE5573">
        <w:rPr>
          <w:rStyle w:val="fontstyle01"/>
        </w:rPr>
        <w:t xml:space="preserve"> с </w:t>
      </w:r>
      <w:r w:rsidR="00860093">
        <w:rPr>
          <w:rStyle w:val="fontstyle01"/>
        </w:rPr>
        <w:t>плательщикам</w:t>
      </w:r>
      <w:r>
        <w:rPr>
          <w:rStyle w:val="fontstyle01"/>
        </w:rPr>
        <w:t>и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860093">
        <w:rPr>
          <w:rStyle w:val="fontstyle01"/>
        </w:rPr>
        <w:t>налога на профессиональный доход</w:t>
      </w:r>
      <w:r w:rsidR="00DE5573">
        <w:rPr>
          <w:rStyle w:val="fontstyle01"/>
        </w:rPr>
        <w:t>,</w:t>
      </w:r>
      <w:r w:rsidR="00860093">
        <w:rPr>
          <w:rStyle w:val="fontstyle01"/>
        </w:rPr>
        <w:t xml:space="preserve"> следует обращаться в </w:t>
      </w:r>
      <w:r w:rsidR="00860093">
        <w:rPr>
          <w:rFonts w:ascii="TimesNewRomanPSMT" w:hAnsi="TimesNewRomanPSMT"/>
          <w:color w:val="000000"/>
          <w:sz w:val="28"/>
          <w:szCs w:val="28"/>
        </w:rPr>
        <w:br/>
      </w:r>
      <w:r w:rsidR="00860093">
        <w:rPr>
          <w:rStyle w:val="fontstyle01"/>
        </w:rPr>
        <w:t>учреждения банка, в которых присутствует служба</w:t>
      </w:r>
      <w:r w:rsidR="00860093">
        <w:rPr>
          <w:rFonts w:ascii="TimesNewRomanPSMT" w:hAnsi="TimesNewRomanPSMT"/>
          <w:color w:val="000000"/>
          <w:sz w:val="28"/>
          <w:szCs w:val="28"/>
        </w:rPr>
        <w:br/>
      </w:r>
      <w:r w:rsidR="00860093">
        <w:rPr>
          <w:rStyle w:val="fontstyle01"/>
        </w:rPr>
        <w:t>корпоративного бизнеса. На сайте банка опубликован тематический раздел</w:t>
      </w:r>
      <w:r w:rsidR="00860093">
        <w:rPr>
          <w:rFonts w:ascii="TimesNewRomanPSMT" w:hAnsi="TimesNewRomanPSMT"/>
          <w:color w:val="000000"/>
          <w:sz w:val="28"/>
          <w:szCs w:val="28"/>
        </w:rPr>
        <w:br/>
      </w:r>
      <w:r w:rsidR="00860093">
        <w:rPr>
          <w:rStyle w:val="fontstyle01"/>
          <w:color w:val="0000FF"/>
        </w:rPr>
        <w:t>https://belarusbank.by/ru/40373</w:t>
      </w:r>
      <w:r w:rsidR="00860093">
        <w:rPr>
          <w:rStyle w:val="fontstyle01"/>
        </w:rPr>
        <w:t>, где размещена информация для плательщиков</w:t>
      </w:r>
      <w:r w:rsidR="00860093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860093">
        <w:rPr>
          <w:rStyle w:val="fontstyle01"/>
        </w:rPr>
        <w:t>налога на профессиональный доход.</w:t>
      </w:r>
      <w:r>
        <w:rPr>
          <w:rStyle w:val="fontstyle01"/>
        </w:rPr>
        <w:t xml:space="preserve"> </w:t>
      </w:r>
    </w:p>
    <w:p w14:paraId="66343CD1" w14:textId="56F21F78" w:rsidR="00860093" w:rsidRDefault="00860093" w:rsidP="00860093">
      <w:pPr>
        <w:ind w:firstLine="708"/>
        <w:jc w:val="both"/>
        <w:rPr>
          <w:rStyle w:val="fontstyle01"/>
        </w:rPr>
      </w:pPr>
      <w:r>
        <w:rPr>
          <w:rStyle w:val="fontstyle01"/>
        </w:rPr>
        <w:t>Обращаем внимание, что предусмотрена бесшовная интеграция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Style w:val="fontstyle01"/>
        </w:rPr>
        <w:t>мобильного приложения «Налог на профессиональный доход» с приложением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Style w:val="fontstyle01"/>
        </w:rPr>
        <w:t>партнера ОАО «АСБ Беларусбанк» - Банковского процессингового центра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Style w:val="fontstyle01"/>
        </w:rPr>
        <w:t>«BPC NFC-POS», которое используется для приема безналичных денежных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Style w:val="fontstyle01"/>
        </w:rPr>
        <w:t>средств с помощью мобильного устройства. Подготовленный в приложении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Style w:val="fontstyle01"/>
        </w:rPr>
        <w:t>«Налог на профессиональный доход» счет по нажатию на кнопку «На оплату»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Style w:val="fontstyle01"/>
        </w:rPr>
        <w:t>направляется в приложение «BPC NFC-POS». После проведения безналичного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Style w:val="fontstyle01"/>
        </w:rPr>
        <w:t>платежа карточкой в приложении «BPC NFC-POS», приложение «Налог на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Style w:val="fontstyle01"/>
        </w:rPr>
        <w:t>профессиональный доход» автоматически формирует чек. Дополнительно с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Style w:val="fontstyle01"/>
        </w:rPr>
        <w:t>информацией о проведении безналичных платежей можно ознакомиться в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Style w:val="fontstyle01"/>
        </w:rPr>
        <w:t xml:space="preserve">видеоинструкции «Использование приложения </w:t>
      </w:r>
      <w:proofErr w:type="spellStart"/>
      <w:r>
        <w:rPr>
          <w:rStyle w:val="fontstyle01"/>
        </w:rPr>
        <w:t>SoftPOS</w:t>
      </w:r>
      <w:proofErr w:type="spellEnd"/>
      <w:r>
        <w:rPr>
          <w:rStyle w:val="fontstyle01"/>
        </w:rPr>
        <w:t xml:space="preserve"> для приёма платежей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Style w:val="fontstyle01"/>
        </w:rPr>
        <w:t>банковскими пластиковыми картами», размещенной на сайте Министерства по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Style w:val="fontstyle01"/>
        </w:rPr>
        <w:t>налогам и сборам, по ссылке:</w:t>
      </w:r>
      <w:r w:rsidR="0074502B">
        <w:rPr>
          <w:rFonts w:ascii="TimesNewRomanPSMT" w:hAnsi="TimesNewRomanPSMT"/>
          <w:color w:val="000000"/>
          <w:sz w:val="28"/>
          <w:szCs w:val="28"/>
        </w:rPr>
        <w:t xml:space="preserve"> </w:t>
      </w:r>
      <w:hyperlink r:id="rId4" w:history="1">
        <w:r w:rsidR="0074502B" w:rsidRPr="00933425">
          <w:rPr>
            <w:rStyle w:val="a3"/>
            <w:rFonts w:ascii="TimesNewRomanPSMT" w:hAnsi="TimesNewRomanPSMT"/>
            <w:sz w:val="28"/>
            <w:szCs w:val="28"/>
          </w:rPr>
          <w:t>https://www.nalog.gov.by/professional_income_tax/mobile.php</w:t>
        </w:r>
      </w:hyperlink>
      <w:r>
        <w:rPr>
          <w:rStyle w:val="fontstyle01"/>
        </w:rPr>
        <w:t>.</w:t>
      </w:r>
    </w:p>
    <w:p w14:paraId="7D0E1848" w14:textId="77777777" w:rsidR="00F83507" w:rsidRDefault="00F83507" w:rsidP="00F83507">
      <w:pPr>
        <w:jc w:val="both"/>
        <w:rPr>
          <w:rStyle w:val="fontstyle01"/>
        </w:rPr>
      </w:pPr>
    </w:p>
    <w:sectPr w:rsidR="00F835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72D"/>
    <w:rsid w:val="0036072D"/>
    <w:rsid w:val="0074502B"/>
    <w:rsid w:val="00860093"/>
    <w:rsid w:val="008D1357"/>
    <w:rsid w:val="00AD72B7"/>
    <w:rsid w:val="00AF50CC"/>
    <w:rsid w:val="00BE6D70"/>
    <w:rsid w:val="00DE5573"/>
    <w:rsid w:val="00F83507"/>
    <w:rsid w:val="00FF2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89002"/>
  <w15:chartTrackingRefBased/>
  <w15:docId w15:val="{B0B79A61-6B19-46B2-803F-95C52143D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860093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3">
    <w:name w:val="Hyperlink"/>
    <w:basedOn w:val="a0"/>
    <w:uiPriority w:val="99"/>
    <w:unhideWhenUsed/>
    <w:rsid w:val="00F83507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450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nalog.gov.by/professional_income_tax/mobile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210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Тимофеева Татьяна Владимировна</dc:creator>
  <cp:keywords/>
  <dc:description/>
  <cp:lastModifiedBy>Михно Ирина Семеновна</cp:lastModifiedBy>
  <cp:revision>7</cp:revision>
  <dcterms:created xsi:type="dcterms:W3CDTF">2023-03-16T05:05:00Z</dcterms:created>
  <dcterms:modified xsi:type="dcterms:W3CDTF">2023-03-28T08:19:00Z</dcterms:modified>
</cp:coreProperties>
</file>