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A8" w:rsidRPr="00146BF8" w:rsidRDefault="00757779" w:rsidP="00C511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BF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C511C0" w:rsidRDefault="00757779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F8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предпринимателей, прием и выдача документов по которым осуществляется через с</w:t>
      </w:r>
      <w:r w:rsidR="00993DF7" w:rsidRPr="00146BF8">
        <w:rPr>
          <w:rFonts w:ascii="Times New Roman" w:hAnsi="Times New Roman" w:cs="Times New Roman"/>
          <w:b/>
          <w:sz w:val="28"/>
          <w:szCs w:val="28"/>
        </w:rPr>
        <w:t xml:space="preserve">лужбу «одно окно» </w:t>
      </w:r>
      <w:r w:rsidRPr="00146BF8">
        <w:rPr>
          <w:rFonts w:ascii="Times New Roman" w:hAnsi="Times New Roman" w:cs="Times New Roman"/>
          <w:b/>
          <w:sz w:val="28"/>
          <w:szCs w:val="28"/>
        </w:rPr>
        <w:t>Докшицкого райисполкома</w:t>
      </w:r>
    </w:p>
    <w:p w:rsidR="000876A4" w:rsidRPr="007021CF" w:rsidRDefault="000876A4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3EC" w:rsidRPr="00146BF8" w:rsidRDefault="00FE33EC" w:rsidP="00FE33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"/>
        <w:gridCol w:w="9048"/>
      </w:tblGrid>
      <w:tr w:rsidR="0064216D" w:rsidTr="007021CF">
        <w:trPr>
          <w:trHeight w:val="343"/>
        </w:trPr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3.АРХИТЕКТУРА, ГРАДОСТРОИТЕЛЬСТВО И СТРОИТЕЛЬСТВО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B56F1" w:rsidTr="00C511C0">
        <w:tc>
          <w:tcPr>
            <w:tcW w:w="1017" w:type="dxa"/>
          </w:tcPr>
          <w:p w:rsidR="00EB56F1" w:rsidRPr="0064216D" w:rsidRDefault="00EB56F1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48" w:type="dxa"/>
          </w:tcPr>
          <w:p w:rsidR="00EB56F1" w:rsidRPr="00E05BED" w:rsidRDefault="00970D4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4D">
              <w:rPr>
                <w:rFonts w:ascii="Times New Roman" w:hAnsi="Times New Roman" w:cs="Times New Roman"/>
                <w:sz w:val="28"/>
                <w:szCs w:val="28"/>
              </w:rPr>
      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  <w:r w:rsidR="00702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64216D" w:rsidRDefault="0064216D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D1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64216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48" w:type="dxa"/>
          </w:tcPr>
          <w:p w:rsidR="00E21BD8" w:rsidRPr="00E05BED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48" w:type="dxa"/>
          </w:tcPr>
          <w:p w:rsidR="00E21BD8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изменения (продления) сроков строительства объектов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E21BD8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867DF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F4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определении назначения эксплуатируемого капитального строения (здания, сооружения) (далее – капитальное строение),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возможности изменения назначения капитального строения, изолированного помещения, машино-места по единой </w:t>
            </w:r>
            <w:r w:rsidRPr="00E0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назначения объектов недвижимого имущества без проведения строительно-монтажных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534877">
        <w:tc>
          <w:tcPr>
            <w:tcW w:w="10065" w:type="dxa"/>
            <w:gridSpan w:val="2"/>
          </w:tcPr>
          <w:p w:rsidR="00E21BD8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ГЛАВА 4. СВЯЗЬ</w:t>
            </w:r>
          </w:p>
          <w:p w:rsidR="005F6340" w:rsidRPr="005F6340" w:rsidRDefault="005F6340" w:rsidP="006129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048" w:type="dxa"/>
          </w:tcPr>
          <w:p w:rsidR="000876A4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6.</w:t>
            </w:r>
            <w:r w:rsidRPr="007021CF">
              <w:rPr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 И ПРИРОДОПОЛЬЗОВАНИЕ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геологического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D8">
              <w:rPr>
                <w:rFonts w:ascii="Times New Roman" w:hAnsi="Times New Roman" w:cs="Times New Roman"/>
                <w:sz w:val="28"/>
                <w:szCs w:val="28"/>
              </w:rPr>
              <w:t>6.52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горного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146BF8" w:rsidRDefault="0064216D" w:rsidP="00C511C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удаление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пересадку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6.56.3</w:t>
            </w:r>
          </w:p>
        </w:tc>
        <w:tc>
          <w:tcPr>
            <w:tcW w:w="9048" w:type="dxa"/>
          </w:tcPr>
          <w:p w:rsidR="00E21BD8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6129C7" w:rsidRPr="001F61FB" w:rsidRDefault="00055E9B" w:rsidP="0005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9B">
              <w:rPr>
                <w:rFonts w:ascii="Times New Roman" w:hAnsi="Times New Roman" w:cs="Times New Roman"/>
                <w:sz w:val="28"/>
                <w:szCs w:val="28"/>
              </w:rPr>
              <w:t>горных предприятий,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 связанных с добычей полезных ископаемых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ГЛАВА8. ЖИЛИЩНЫЕ ПРАВООТНОШЕНИЯ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904AD6">
        <w:tc>
          <w:tcPr>
            <w:tcW w:w="1017" w:type="dxa"/>
          </w:tcPr>
          <w:p w:rsidR="0064216D" w:rsidRDefault="00432024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решения:</w:t>
            </w:r>
          </w:p>
          <w:p w:rsidR="0064216D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1BD8" w:rsidTr="00904AD6">
        <w:tc>
          <w:tcPr>
            <w:tcW w:w="1017" w:type="dxa"/>
          </w:tcPr>
          <w:p w:rsidR="00E21BD8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9048" w:type="dxa"/>
          </w:tcPr>
          <w:p w:rsidR="00E21BD8" w:rsidRDefault="00904AD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согласовании использования не по назначению блокированных, одноквартирных жилых домов или их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8.1.4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жилого помещения в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об отмене решения о переводе жилого помещения в нежилое,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9048" w:type="dxa"/>
          </w:tcPr>
          <w:p w:rsidR="00904AD6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сносе непригодного для проживания жилого дома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переустройства и (или) перепланировки жилого помещения, нежилого помещения в жилом доме;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  <w:r w:rsidR="00C248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Default="0064216D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8.1.10.</w:t>
            </w:r>
          </w:p>
        </w:tc>
        <w:tc>
          <w:tcPr>
            <w:tcW w:w="9048" w:type="dxa"/>
          </w:tcPr>
          <w:p w:rsidR="003628C6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432024" w:rsidRDefault="00432024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9048" w:type="dxa"/>
          </w:tcPr>
          <w:p w:rsidR="00432024" w:rsidRDefault="0043202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4">
              <w:rPr>
                <w:rFonts w:ascii="Times New Roman" w:hAnsi="Times New Roman" w:cs="Times New Roman"/>
                <w:sz w:val="28"/>
                <w:szCs w:val="28"/>
              </w:rPr>
              <w:t>Выдача согласования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 на переустройство и (или) перепланировку жилого помещения, нежилого помещения в жилом доме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на установку на крышах и фасадах многоквартирных жилых домов индивидуальных антенн и иных конструкций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A84EC6">
        <w:tc>
          <w:tcPr>
            <w:tcW w:w="10065" w:type="dxa"/>
            <w:gridSpan w:val="2"/>
          </w:tcPr>
          <w:p w:rsidR="00904AD6" w:rsidRDefault="00B52E3D" w:rsidP="00432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9. 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2F6A7F" w:rsidRPr="002F6A7F" w:rsidRDefault="002F6A7F" w:rsidP="00432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340" w:rsidRPr="005F6340" w:rsidRDefault="005F6340" w:rsidP="004320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9048" w:type="dxa"/>
          </w:tcPr>
          <w:p w:rsidR="00904AD6" w:rsidRPr="001F61FB" w:rsidRDefault="00B94E04" w:rsidP="00B94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E3D" w:rsidRPr="00B52E3D">
              <w:rPr>
                <w:rFonts w:ascii="Times New Roman" w:hAnsi="Times New Roman" w:cs="Times New Roman"/>
                <w:sz w:val="28"/>
                <w:szCs w:val="28"/>
              </w:rPr>
              <w:t>огласование схемы рынка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048" w:type="dxa"/>
          </w:tcPr>
          <w:p w:rsidR="00904AD6" w:rsidRPr="001F61FB" w:rsidRDefault="002F6A7F" w:rsidP="002F6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F">
              <w:rPr>
                <w:rFonts w:ascii="Times New Roman" w:hAnsi="Times New Roman" w:cs="Times New Roman"/>
                <w:sz w:val="28"/>
                <w:szCs w:val="28"/>
              </w:rPr>
              <w:t>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6F1" w:rsidTr="006C5658">
        <w:tc>
          <w:tcPr>
            <w:tcW w:w="1017" w:type="dxa"/>
          </w:tcPr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</w:t>
            </w:r>
          </w:p>
        </w:tc>
        <w:tc>
          <w:tcPr>
            <w:tcW w:w="9048" w:type="dxa"/>
          </w:tcPr>
          <w:p w:rsidR="007021CF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Выдача и продление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D4D" w:rsidRPr="00970D4D">
              <w:rPr>
                <w:rFonts w:ascii="Times New Roman" w:hAnsi="Times New Roman" w:cs="Times New Roman"/>
                <w:sz w:val="28"/>
                <w:szCs w:val="28"/>
              </w:rPr>
              <w:t>ыдача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56F1" w:rsidTr="006C5658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6F1" w:rsidTr="006C5658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Переоформление разрешения на размещение средства наружной </w:t>
            </w:r>
            <w:r w:rsidRPr="0070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9.13</w:t>
            </w:r>
          </w:p>
        </w:tc>
        <w:tc>
          <w:tcPr>
            <w:tcW w:w="9048" w:type="dxa"/>
          </w:tcPr>
          <w:p w:rsidR="00904AD6" w:rsidRPr="001F61FB" w:rsidRDefault="006C5658" w:rsidP="006C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58">
              <w:rPr>
                <w:rFonts w:ascii="Times New Roman" w:hAnsi="Times New Roman" w:cs="Times New Roman"/>
                <w:sz w:val="28"/>
                <w:szCs w:val="28"/>
              </w:rPr>
              <w:t>Выдача дубликата разрешения на размещение средства наружной рекламы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3D91" w:rsidTr="006C5658">
        <w:tc>
          <w:tcPr>
            <w:tcW w:w="1017" w:type="dxa"/>
          </w:tcPr>
          <w:p w:rsidR="00E83D91" w:rsidRDefault="00E83D9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9048" w:type="dxa"/>
          </w:tcPr>
          <w:p w:rsidR="00E83D91" w:rsidRPr="006C5658" w:rsidRDefault="00E83D91" w:rsidP="006C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D91">
              <w:rPr>
                <w:rFonts w:ascii="Times New Roman" w:hAnsi="Times New Roman" w:cs="Times New Roman"/>
                <w:sz w:val="28"/>
                <w:szCs w:val="28"/>
              </w:rPr>
              <w:t>Согласование содержания наружной рекламы, рекламы на транспортном средстве</w:t>
            </w:r>
            <w:r w:rsidR="00E44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ярмарки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6C5658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1707D9">
        <w:tc>
          <w:tcPr>
            <w:tcW w:w="10065" w:type="dxa"/>
            <w:gridSpan w:val="2"/>
          </w:tcPr>
          <w:p w:rsidR="00904AD6" w:rsidRDefault="00B52E3D" w:rsidP="00B52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11. ОБРАЗОВАНИЕ И МОЛОДЕЖНАЯ ПОЛИТИКА </w:t>
            </w:r>
          </w:p>
          <w:p w:rsidR="002F6A7F" w:rsidRPr="002F6A7F" w:rsidRDefault="002F6A7F" w:rsidP="00B52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340" w:rsidRPr="005F6340" w:rsidRDefault="005F6340" w:rsidP="00B52E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RPr="007021CF" w:rsidTr="00864D15">
        <w:tc>
          <w:tcPr>
            <w:tcW w:w="10065" w:type="dxa"/>
            <w:gridSpan w:val="2"/>
          </w:tcPr>
          <w:p w:rsidR="002F6A7F" w:rsidRDefault="00B52E3D" w:rsidP="00D96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СПОРТ, ТУРИЗМ, КУЛЬТУРА</w:t>
            </w:r>
          </w:p>
          <w:p w:rsidR="00904AD6" w:rsidRPr="002F6A7F" w:rsidRDefault="00D96AE3" w:rsidP="00D96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эксплуатацию кинозала, иного специально оборудованного помещения (места), оснащенного кино-оборудованием, и такого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13. ЮСТИЦИЯ</w:t>
            </w:r>
          </w:p>
          <w:p w:rsidR="002F6A7F" w:rsidRPr="002F6A7F" w:rsidRDefault="002F6A7F" w:rsidP="00642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C511C0">
        <w:tc>
          <w:tcPr>
            <w:tcW w:w="1017" w:type="dxa"/>
          </w:tcPr>
          <w:p w:rsidR="0064216D" w:rsidRDefault="00D96AE3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Единого государственного регистра юридических лиц и индивидуальных предпринимателей.</w:t>
            </w:r>
          </w:p>
        </w:tc>
      </w:tr>
      <w:tr w:rsidR="00A41D36" w:rsidTr="006F45FA">
        <w:tc>
          <w:tcPr>
            <w:tcW w:w="10065" w:type="dxa"/>
            <w:gridSpan w:val="2"/>
          </w:tcPr>
          <w:p w:rsidR="00A41D36" w:rsidRDefault="00D96AE3" w:rsidP="00D96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15. 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 </w:t>
            </w:r>
          </w:p>
          <w:p w:rsidR="002F6A7F" w:rsidRPr="002F6A7F" w:rsidRDefault="002F6A7F" w:rsidP="00D96A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36" w:rsidTr="00C511C0">
        <w:tc>
          <w:tcPr>
            <w:tcW w:w="1017" w:type="dxa"/>
          </w:tcPr>
          <w:p w:rsidR="00A41D36" w:rsidRDefault="00A41D3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048" w:type="dxa"/>
          </w:tcPr>
          <w:p w:rsidR="00A41D36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RPr="00867DF4" w:rsidTr="00C511C0">
        <w:tc>
          <w:tcPr>
            <w:tcW w:w="10065" w:type="dxa"/>
            <w:gridSpan w:val="2"/>
          </w:tcPr>
          <w:p w:rsidR="002F6A7F" w:rsidRDefault="002F6A7F" w:rsidP="0086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16D" w:rsidRPr="005E3863" w:rsidRDefault="0064216D" w:rsidP="005E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>ГЛАВА 17. ГОСУДАРСТВЕННАЯ РЕГИСТРАЦИЯ НЕДВИЖИМОГО ИМУЩЕСТВА, ПРАВ НА НЕГО И СДЕЛОК С НИМ, УЧЕТ ИМУЩЕСТВА И УПРАВЛЕНИЕ ИМУЩЕСТВОМ</w:t>
            </w:r>
            <w:r w:rsidRPr="00867D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17.17</w:t>
            </w:r>
            <w:r w:rsidRPr="001F61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Default="00C511C0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Принятие решения, подтверждающего приобретательную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авность на недвижимое имущество.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sz w:val="28"/>
                <w:szCs w:val="28"/>
              </w:rPr>
              <w:t>17.26</w:t>
            </w:r>
            <w:r w:rsidRPr="001F61F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867DF4" w:rsidRPr="00867DF4" w:rsidRDefault="00867DF4" w:rsidP="007021CF">
            <w:pPr>
              <w:pStyle w:val="snoski"/>
              <w:ind w:firstLine="0"/>
              <w:rPr>
                <w:sz w:val="28"/>
                <w:szCs w:val="28"/>
              </w:rPr>
            </w:pPr>
            <w:r w:rsidRPr="00867DF4">
              <w:rPr>
                <w:sz w:val="28"/>
                <w:szCs w:val="28"/>
              </w:rPr>
              <w:t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машино-мест)</w:t>
            </w:r>
            <w:r>
              <w:rPr>
                <w:sz w:val="28"/>
                <w:szCs w:val="28"/>
              </w:rPr>
              <w:t>.</w:t>
            </w:r>
          </w:p>
        </w:tc>
      </w:tr>
      <w:tr w:rsidR="006C5658" w:rsidTr="00C511C0">
        <w:tc>
          <w:tcPr>
            <w:tcW w:w="1017" w:type="dxa"/>
          </w:tcPr>
          <w:p w:rsidR="006C5658" w:rsidRPr="001F61FB" w:rsidRDefault="005E3863" w:rsidP="00C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17.82</w:t>
            </w:r>
          </w:p>
        </w:tc>
        <w:tc>
          <w:tcPr>
            <w:tcW w:w="9048" w:type="dxa"/>
          </w:tcPr>
          <w:p w:rsidR="006C5658" w:rsidRPr="00867DF4" w:rsidRDefault="006C5658" w:rsidP="007021CF">
            <w:pPr>
              <w:pStyle w:val="snoski"/>
              <w:ind w:firstLine="0"/>
              <w:rPr>
                <w:sz w:val="28"/>
                <w:szCs w:val="28"/>
              </w:rPr>
            </w:pPr>
            <w:r w:rsidRPr="006C5658">
              <w:rPr>
                <w:sz w:val="28"/>
                <w:szCs w:val="28"/>
              </w:rPr>
              <w:t>Включение в государственный реестр организаций, которые могут выступать уполномоченным лицом по управлению общим имуществом совместного домовладения (далее в настоящем пункте – реестр), внесение изменений в реестр, исключение из реестра</w:t>
            </w:r>
            <w:r w:rsidR="005E3863">
              <w:rPr>
                <w:sz w:val="28"/>
                <w:szCs w:val="28"/>
              </w:rPr>
              <w:t>.</w:t>
            </w:r>
          </w:p>
        </w:tc>
      </w:tr>
    </w:tbl>
    <w:p w:rsidR="00146BF8" w:rsidRPr="00146BF8" w:rsidRDefault="00146BF8" w:rsidP="007021C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C6419" w:rsidRPr="00146BF8" w:rsidRDefault="007C6419" w:rsidP="001F5D4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7C6419" w:rsidRPr="00146BF8" w:rsidSect="000876A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E" w:rsidRDefault="006300FE" w:rsidP="000876A4">
      <w:pPr>
        <w:spacing w:after="0" w:line="240" w:lineRule="auto"/>
      </w:pPr>
      <w:r>
        <w:separator/>
      </w:r>
    </w:p>
  </w:endnote>
  <w:endnote w:type="continuationSeparator" w:id="0">
    <w:p w:rsidR="006300FE" w:rsidRDefault="006300FE" w:rsidP="000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E" w:rsidRDefault="006300FE" w:rsidP="000876A4">
      <w:pPr>
        <w:spacing w:after="0" w:line="240" w:lineRule="auto"/>
      </w:pPr>
      <w:r>
        <w:separator/>
      </w:r>
    </w:p>
  </w:footnote>
  <w:footnote w:type="continuationSeparator" w:id="0">
    <w:p w:rsidR="006300FE" w:rsidRDefault="006300FE" w:rsidP="0008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9"/>
    <w:rsid w:val="000242DB"/>
    <w:rsid w:val="00055E9B"/>
    <w:rsid w:val="00075188"/>
    <w:rsid w:val="000876A4"/>
    <w:rsid w:val="000A08D6"/>
    <w:rsid w:val="00146BF8"/>
    <w:rsid w:val="001D1AA9"/>
    <w:rsid w:val="001F5D49"/>
    <w:rsid w:val="001F61FB"/>
    <w:rsid w:val="00237F96"/>
    <w:rsid w:val="002A7ECD"/>
    <w:rsid w:val="002F6A7F"/>
    <w:rsid w:val="00333D6E"/>
    <w:rsid w:val="0036247A"/>
    <w:rsid w:val="003628C6"/>
    <w:rsid w:val="00384446"/>
    <w:rsid w:val="003B62C3"/>
    <w:rsid w:val="003E7C29"/>
    <w:rsid w:val="00432024"/>
    <w:rsid w:val="00482C42"/>
    <w:rsid w:val="004939AB"/>
    <w:rsid w:val="005436DE"/>
    <w:rsid w:val="00560908"/>
    <w:rsid w:val="005E3863"/>
    <w:rsid w:val="005E7975"/>
    <w:rsid w:val="005F6340"/>
    <w:rsid w:val="006129C7"/>
    <w:rsid w:val="006300FE"/>
    <w:rsid w:val="0064216D"/>
    <w:rsid w:val="006C5658"/>
    <w:rsid w:val="007021CF"/>
    <w:rsid w:val="00757779"/>
    <w:rsid w:val="007675B4"/>
    <w:rsid w:val="0078096B"/>
    <w:rsid w:val="007C0475"/>
    <w:rsid w:val="007C6419"/>
    <w:rsid w:val="007E5BBD"/>
    <w:rsid w:val="00827ACD"/>
    <w:rsid w:val="00867DF4"/>
    <w:rsid w:val="00904AD6"/>
    <w:rsid w:val="009079D9"/>
    <w:rsid w:val="00970D4D"/>
    <w:rsid w:val="00984028"/>
    <w:rsid w:val="00986004"/>
    <w:rsid w:val="00993DF7"/>
    <w:rsid w:val="009B6503"/>
    <w:rsid w:val="009C3599"/>
    <w:rsid w:val="00A41D36"/>
    <w:rsid w:val="00A959FE"/>
    <w:rsid w:val="00B039D9"/>
    <w:rsid w:val="00B204B8"/>
    <w:rsid w:val="00B52E3D"/>
    <w:rsid w:val="00B94E04"/>
    <w:rsid w:val="00B97BCC"/>
    <w:rsid w:val="00BB3EC1"/>
    <w:rsid w:val="00BD18C2"/>
    <w:rsid w:val="00C248F8"/>
    <w:rsid w:val="00C3309D"/>
    <w:rsid w:val="00C511C0"/>
    <w:rsid w:val="00D04E8C"/>
    <w:rsid w:val="00D06A52"/>
    <w:rsid w:val="00D96AE3"/>
    <w:rsid w:val="00E05BED"/>
    <w:rsid w:val="00E21BD8"/>
    <w:rsid w:val="00E44036"/>
    <w:rsid w:val="00E53D7D"/>
    <w:rsid w:val="00E70E27"/>
    <w:rsid w:val="00E83D91"/>
    <w:rsid w:val="00EB56F1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DC44-BFE7-4ED3-A1B2-D462EA5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146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4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6A4"/>
  </w:style>
  <w:style w:type="paragraph" w:styleId="a8">
    <w:name w:val="footer"/>
    <w:basedOn w:val="a"/>
    <w:link w:val="a9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6397-DF9A-40BD-BF03-229AF9B5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Одно окно</cp:lastModifiedBy>
  <cp:revision>2</cp:revision>
  <cp:lastPrinted>2021-10-14T05:52:00Z</cp:lastPrinted>
  <dcterms:created xsi:type="dcterms:W3CDTF">2021-10-26T07:13:00Z</dcterms:created>
  <dcterms:modified xsi:type="dcterms:W3CDTF">2021-10-26T07:13:00Z</dcterms:modified>
</cp:coreProperties>
</file>