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130" w:rsidRPr="00793130" w:rsidRDefault="00793130" w:rsidP="00793130">
      <w:pPr>
        <w:jc w:val="center"/>
        <w:rPr>
          <w:rFonts w:eastAsia="Times New Roman"/>
          <w:sz w:val="24"/>
          <w:szCs w:val="24"/>
          <w:lang w:eastAsia="ru-RU"/>
        </w:rPr>
      </w:pPr>
      <w:r w:rsidRPr="00793130">
        <w:rPr>
          <w:rFonts w:eastAsia="Times New Roman"/>
          <w:caps/>
          <w:sz w:val="24"/>
          <w:szCs w:val="24"/>
          <w:lang w:eastAsia="ru-RU"/>
        </w:rPr>
        <w:t>ПОСТАНОВЛЕНИЕ МИНИСТЕРСТВА ТРУДА И СОЦИАЛЬНОЙ ЗАЩИТЫ РЕСПУБЛИКИ БЕЛАРУСЬ</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28 ноября 2008 г. № 175</w:t>
      </w:r>
    </w:p>
    <w:p w:rsidR="00793130" w:rsidRPr="00793130" w:rsidRDefault="00793130" w:rsidP="00793130">
      <w:pPr>
        <w:spacing w:before="240" w:after="240"/>
        <w:ind w:right="2268"/>
        <w:rPr>
          <w:rFonts w:eastAsia="Times New Roman"/>
          <w:b/>
          <w:bCs/>
          <w:lang w:eastAsia="ru-RU"/>
        </w:rPr>
      </w:pPr>
      <w:bookmarkStart w:id="0" w:name="_GoBack"/>
      <w:r w:rsidRPr="00793130">
        <w:rPr>
          <w:rFonts w:eastAsia="Times New Roman"/>
          <w:b/>
          <w:bCs/>
          <w:lang w:eastAsia="ru-RU"/>
        </w:rPr>
        <w:t>О порядке обучения, стажировки, инструктажа и проверки знаний работающих по вопросам охраны труда</w:t>
      </w:r>
    </w:p>
    <w:bookmarkEnd w:id="0"/>
    <w:p w:rsidR="00793130" w:rsidRPr="00793130" w:rsidRDefault="00793130" w:rsidP="00793130">
      <w:pPr>
        <w:ind w:left="1021"/>
        <w:rPr>
          <w:rFonts w:eastAsia="Times New Roman"/>
          <w:sz w:val="24"/>
          <w:szCs w:val="24"/>
          <w:lang w:eastAsia="ru-RU"/>
        </w:rPr>
      </w:pPr>
      <w:r w:rsidRPr="00793130">
        <w:rPr>
          <w:rFonts w:eastAsia="Times New Roman"/>
          <w:sz w:val="24"/>
          <w:szCs w:val="24"/>
          <w:lang w:eastAsia="ru-RU"/>
        </w:rPr>
        <w:t>Изменения и дополнения:</w:t>
      </w:r>
    </w:p>
    <w:p w:rsidR="00793130" w:rsidRPr="00793130" w:rsidRDefault="00793130" w:rsidP="00793130">
      <w:pPr>
        <w:ind w:left="1134"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27 июня 2011 г. № 50 (зарегистрировано в Национальном реестре - № 8/23952 от 27.07.2011 г.) &lt;W21123952&gt;;</w:t>
      </w:r>
    </w:p>
    <w:p w:rsidR="00793130" w:rsidRPr="00793130" w:rsidRDefault="00793130" w:rsidP="00793130">
      <w:pPr>
        <w:ind w:left="1134"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24 декабря 2013 г. № 131 (зарегистрировано в Национальном реестре - № 8/28337 от 07.02.2014 г.) &lt;W21428337&gt;;</w:t>
      </w:r>
    </w:p>
    <w:p w:rsidR="00793130" w:rsidRPr="00793130" w:rsidRDefault="00793130" w:rsidP="00793130">
      <w:pPr>
        <w:ind w:left="1134"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6 марта 2018 г. № 28 (зарегистрировано в Национальном реестре - № 8/32933 от 21.03.2018 г.) &lt;W21832933&gt;;</w:t>
      </w:r>
    </w:p>
    <w:p w:rsidR="00793130" w:rsidRPr="00793130" w:rsidRDefault="00793130" w:rsidP="00793130">
      <w:pPr>
        <w:ind w:left="1134"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29 мая 2020 г. № 54 (зарегистрировано в Национальном реестре - № 8/35550 от 29.06.2020 г.) &lt;W22035550&gt;;</w:t>
      </w:r>
    </w:p>
    <w:p w:rsidR="00793130" w:rsidRPr="00793130" w:rsidRDefault="00793130" w:rsidP="00793130">
      <w:pPr>
        <w:ind w:left="1134"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14 июля 2022 г. № 45 (зарегистрировано в Национальном реестре - № 8/38457 от 29.07.2022 г.) &lt;W22238457&gt;;</w:t>
      </w:r>
    </w:p>
    <w:p w:rsidR="00793130" w:rsidRPr="00793130" w:rsidRDefault="00793130" w:rsidP="00793130">
      <w:pPr>
        <w:ind w:left="1134"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2 сентября 2024 г. № 73 (зарегистрировано в Национальном реестре - № 8/42135 от 17.09.2024 г.) &lt;W22442135&gt; - внесены изменения и дополнения, вступившие в силу 20 сентября 2024 г., за исключением изменений и дополнений, которые вступят в силу 1 октября 2024 г.;</w:t>
      </w:r>
    </w:p>
    <w:p w:rsidR="00793130" w:rsidRPr="00793130" w:rsidRDefault="00793130" w:rsidP="00793130">
      <w:pPr>
        <w:ind w:left="1134"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2 сентября 2024 г. № 73 (зарегистрировано в Национальном реестре - № 8/42135 от 17.09.2024 г.) &lt;W22442135&gt; - внесены изменения и дополнения, вступившие в силу 20 сентября 2024 г. и 1 октября 2024 г.</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На основании абзаца седьмого части второй статьи 9 Закона Республики Беларусь от 23 июня 2008 г. № 356-З «Об охране труда» и подпункта 6.71</w:t>
      </w:r>
      <w:r w:rsidRPr="00793130">
        <w:rPr>
          <w:rFonts w:eastAsia="Times New Roman"/>
          <w:sz w:val="24"/>
          <w:szCs w:val="24"/>
          <w:vertAlign w:val="superscript"/>
          <w:lang w:eastAsia="ru-RU"/>
        </w:rPr>
        <w:t>3</w:t>
      </w:r>
      <w:r w:rsidRPr="00793130">
        <w:rPr>
          <w:rFonts w:eastAsia="Times New Roman"/>
          <w:sz w:val="24"/>
          <w:szCs w:val="24"/>
          <w:lang w:eastAsia="ru-RU"/>
        </w:rPr>
        <w:t xml:space="preserve"> пункта 6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 1589, Министерство труда и социальной защиты Республики Беларусь ПОСТАНОВЛЯЕТ:</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 Утвердить Инструкцию о порядке обучения, стажировки, инструктажа и проверки знаний работающих по вопросам охраны труда (прилагается).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w:t>
      </w:r>
      <w:r w:rsidRPr="00793130">
        <w:rPr>
          <w:rFonts w:eastAsia="Times New Roman"/>
          <w:sz w:val="24"/>
          <w:szCs w:val="24"/>
          <w:vertAlign w:val="superscript"/>
          <w:lang w:eastAsia="ru-RU"/>
        </w:rPr>
        <w:t>1</w:t>
      </w:r>
      <w:r w:rsidRPr="00793130">
        <w:rPr>
          <w:rFonts w:eastAsia="Times New Roman"/>
          <w:sz w:val="24"/>
          <w:szCs w:val="24"/>
          <w:lang w:eastAsia="ru-RU"/>
        </w:rPr>
        <w:t>. Установить:</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типовой перечень вопросов программы вводного инструктажа по охране труда согласно приложению 1;</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форму журнала регистрации вводного инструктажа по охране труда согласно приложению 2;</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форму журнала регистрации инструктажа по охране труда согласно приложению 3;</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форму личной карточки по охране труда согласно приложению 4;</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типовой перечень должностей руководителей и специалистов, отдельных категорий работающих, которые должны проходить проверку знаний по вопросам охраны труда, согласно приложению 5;</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форму удостоверения по охране труда согласно приложению 6;</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типовой перечень работ с повышенной опасностью согласно приложению 7.</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 Признать утратившими силу:</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30 декабря 2003 г. № 164 «Об утверждении Правил обучения безопасным методам и приемам работы, проведения инструктажа и проверки знаний по вопросам охраны труда» (Национальный реестр правовых актов Республики Беларусь, 2004 г., № 22, 8/10510);</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7 апреля 2005 г. № 37 «О внесении дополнения в постановление Министерства труда и социальной защиты Республики Беларусь от 30 декабря 2003 г. № 164» (Национальный реестр правовых актов Республики Беларусь, 2005 г., № 70, 8/12485);</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постановление Министерства труда и социальной защиты Республики Беларусь от 25 февраля 2008 г. № 39 «О внесении изменений в Правила обучения безопасным методам и приемам работы, проведения инструктажа и проверки знаний по вопросам охраны труда» (Национальный реестр правовых актов Республики Беларусь, 2008 г., № 70, 8/18384).</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 Настоящее постановление вступает в силу со 2 января 2009 г.</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850"/>
        <w:gridCol w:w="4851"/>
      </w:tblGrid>
      <w:tr w:rsidR="00793130" w:rsidRPr="00793130" w:rsidTr="00793130">
        <w:tc>
          <w:tcPr>
            <w:tcW w:w="2500" w:type="pct"/>
            <w:tcMar>
              <w:top w:w="0" w:type="dxa"/>
              <w:left w:w="6" w:type="dxa"/>
              <w:bottom w:w="0" w:type="dxa"/>
              <w:right w:w="6" w:type="dxa"/>
            </w:tcMar>
            <w:vAlign w:val="bottom"/>
            <w:hideMark/>
          </w:tcPr>
          <w:p w:rsidR="00793130" w:rsidRPr="00793130" w:rsidRDefault="00793130" w:rsidP="00793130">
            <w:pPr>
              <w:rPr>
                <w:rFonts w:eastAsia="Times New Roman"/>
                <w:sz w:val="24"/>
                <w:szCs w:val="24"/>
                <w:lang w:eastAsia="ru-RU"/>
              </w:rPr>
            </w:pPr>
            <w:r w:rsidRPr="00793130">
              <w:rPr>
                <w:rFonts w:eastAsia="Times New Roman"/>
                <w:b/>
                <w:bCs/>
                <w:sz w:val="22"/>
                <w:szCs w:val="22"/>
                <w:lang w:eastAsia="ru-RU"/>
              </w:rPr>
              <w:t>Министр</w:t>
            </w:r>
          </w:p>
        </w:tc>
        <w:tc>
          <w:tcPr>
            <w:tcW w:w="2500" w:type="pct"/>
            <w:tcMar>
              <w:top w:w="0" w:type="dxa"/>
              <w:left w:w="6" w:type="dxa"/>
              <w:bottom w:w="0" w:type="dxa"/>
              <w:right w:w="6" w:type="dxa"/>
            </w:tcMar>
            <w:vAlign w:val="bottom"/>
            <w:hideMark/>
          </w:tcPr>
          <w:p w:rsidR="00793130" w:rsidRPr="00793130" w:rsidRDefault="00793130" w:rsidP="00793130">
            <w:pPr>
              <w:jc w:val="right"/>
              <w:rPr>
                <w:rFonts w:eastAsia="Times New Roman"/>
                <w:sz w:val="24"/>
                <w:szCs w:val="24"/>
                <w:lang w:eastAsia="ru-RU"/>
              </w:rPr>
            </w:pPr>
            <w:r w:rsidRPr="00793130">
              <w:rPr>
                <w:rFonts w:eastAsia="Times New Roman"/>
                <w:b/>
                <w:bCs/>
                <w:sz w:val="22"/>
                <w:szCs w:val="22"/>
                <w:lang w:eastAsia="ru-RU"/>
              </w:rPr>
              <w:t>В.Н.Потупчик</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3333" w:type="pct"/>
        <w:tblCellMar>
          <w:left w:w="0" w:type="dxa"/>
          <w:right w:w="0" w:type="dxa"/>
        </w:tblCellMar>
        <w:tblLook w:val="04A0" w:firstRow="1" w:lastRow="0" w:firstColumn="1" w:lastColumn="0" w:noHBand="0" w:noVBand="1"/>
      </w:tblPr>
      <w:tblGrid>
        <w:gridCol w:w="3111"/>
        <w:gridCol w:w="3356"/>
      </w:tblGrid>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Министр спорта и туризма</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А.В.Григоров</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24.11.2008</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Министр архитектуры</w:t>
            </w:r>
            <w:r w:rsidRPr="00793130">
              <w:rPr>
                <w:rFonts w:eastAsia="Times New Roman"/>
                <w:sz w:val="22"/>
                <w:szCs w:val="22"/>
                <w:lang w:eastAsia="ru-RU"/>
              </w:rPr>
              <w:br/>
              <w:t>и строительства</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А.И.Селезнев</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25.11.2008</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Министр транспорта</w:t>
            </w:r>
            <w:r w:rsidRPr="00793130">
              <w:rPr>
                <w:rFonts w:eastAsia="Times New Roman"/>
                <w:sz w:val="22"/>
                <w:szCs w:val="22"/>
                <w:lang w:eastAsia="ru-RU"/>
              </w:rPr>
              <w:br/>
              <w:t>и коммуникаций</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В.Г.Сосновский</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28.11.2008</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Министр внутренних дел</w:t>
            </w:r>
            <w:r w:rsidRPr="00793130">
              <w:rPr>
                <w:rFonts w:eastAsia="Times New Roman"/>
                <w:sz w:val="22"/>
                <w:szCs w:val="22"/>
                <w:lang w:eastAsia="ru-RU"/>
              </w:rPr>
              <w:br/>
              <w:t>Республики Беларусь</w:t>
            </w:r>
            <w:r w:rsidRPr="00793130">
              <w:rPr>
                <w:rFonts w:eastAsia="Times New Roman"/>
                <w:sz w:val="22"/>
                <w:szCs w:val="22"/>
                <w:lang w:eastAsia="ru-RU"/>
              </w:rPr>
              <w:br/>
              <w:t>генерал-лейтенант милиции</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В.В.Наумов</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24.11.2008</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Министр жилищно-</w:t>
            </w:r>
            <w:r w:rsidRPr="00793130">
              <w:rPr>
                <w:rFonts w:eastAsia="Times New Roman"/>
                <w:sz w:val="22"/>
                <w:szCs w:val="22"/>
                <w:lang w:eastAsia="ru-RU"/>
              </w:rPr>
              <w:br/>
              <w:t xml:space="preserve">коммунального хозяйства </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В.М.Белохвостов</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24.11.2008</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xml:space="preserve">Министр здравоохранения </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В.И.Жарко</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21.11.2008</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xml:space="preserve">Министр промышленности </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А.М.Русецкий</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24.11.2008</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xml:space="preserve">Министр образования </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А.М.Радьков</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09.11.2008</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lastRenderedPageBreak/>
              <w:t>Первый заместитель</w:t>
            </w:r>
            <w:r w:rsidRPr="00793130">
              <w:rPr>
                <w:rFonts w:eastAsia="Times New Roman"/>
                <w:sz w:val="22"/>
                <w:szCs w:val="22"/>
                <w:lang w:eastAsia="ru-RU"/>
              </w:rPr>
              <w:br/>
              <w:t>Министра торговли</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М.И.Свентицкий</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26.11.2008</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lastRenderedPageBreak/>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lastRenderedPageBreak/>
              <w:t>Министр связи</w:t>
            </w:r>
            <w:r w:rsidRPr="00793130">
              <w:rPr>
                <w:rFonts w:eastAsia="Times New Roman"/>
                <w:sz w:val="22"/>
                <w:szCs w:val="22"/>
                <w:lang w:eastAsia="ru-RU"/>
              </w:rPr>
              <w:br/>
              <w:t>и информатизации</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Н.П.Пантелей</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18.11.2008</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lastRenderedPageBreak/>
              <w:t> </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Министр обороны</w:t>
            </w:r>
            <w:r w:rsidRPr="00793130">
              <w:rPr>
                <w:rFonts w:eastAsia="Times New Roman"/>
                <w:sz w:val="22"/>
                <w:szCs w:val="22"/>
                <w:lang w:eastAsia="ru-RU"/>
              </w:rPr>
              <w:br/>
              <w:t>Республики Беларусь</w:t>
            </w:r>
            <w:r w:rsidRPr="00793130">
              <w:rPr>
                <w:rFonts w:eastAsia="Times New Roman"/>
                <w:sz w:val="22"/>
                <w:szCs w:val="22"/>
                <w:lang w:eastAsia="ru-RU"/>
              </w:rPr>
              <w:br/>
              <w:t>генерал-полковник</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Л.С.Мальцев</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24.11.2008</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Министр сельского</w:t>
            </w:r>
            <w:r w:rsidRPr="00793130">
              <w:rPr>
                <w:rFonts w:eastAsia="Times New Roman"/>
                <w:sz w:val="22"/>
                <w:szCs w:val="22"/>
                <w:lang w:eastAsia="ru-RU"/>
              </w:rPr>
              <w:br/>
              <w:t xml:space="preserve">хозяйства и продовольствия </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С.Б.Шапиро</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24.11.2008</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w:t>
            </w:r>
          </w:p>
        </w:tc>
      </w:tr>
      <w:tr w:rsidR="00793130" w:rsidRPr="00793130" w:rsidTr="00793130">
        <w:tc>
          <w:tcPr>
            <w:tcW w:w="240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Министр</w:t>
            </w:r>
            <w:r w:rsidRPr="00793130">
              <w:rPr>
                <w:rFonts w:eastAsia="Times New Roman"/>
                <w:sz w:val="22"/>
                <w:szCs w:val="22"/>
                <w:lang w:eastAsia="ru-RU"/>
              </w:rPr>
              <w:br/>
              <w:t>по чрезвычайным ситуациям</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Э.Р.Бариев</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10.11.2008</w:t>
            </w:r>
          </w:p>
        </w:tc>
        <w:tc>
          <w:tcPr>
            <w:tcW w:w="259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СОГЛАСОВАНО</w:t>
            </w:r>
          </w:p>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 xml:space="preserve">Министр энергетики </w:t>
            </w:r>
            <w:r w:rsidRPr="00793130">
              <w:rPr>
                <w:rFonts w:eastAsia="Times New Roman"/>
                <w:sz w:val="22"/>
                <w:szCs w:val="22"/>
                <w:lang w:eastAsia="ru-RU"/>
              </w:rPr>
              <w:br/>
              <w:t>Республики Беларусь</w:t>
            </w:r>
          </w:p>
          <w:p w:rsidR="00793130" w:rsidRPr="00793130" w:rsidRDefault="00793130" w:rsidP="00793130">
            <w:pPr>
              <w:ind w:firstLine="1021"/>
              <w:jc w:val="both"/>
              <w:rPr>
                <w:rFonts w:eastAsia="Times New Roman"/>
                <w:sz w:val="22"/>
                <w:szCs w:val="22"/>
                <w:lang w:eastAsia="ru-RU"/>
              </w:rPr>
            </w:pPr>
            <w:r w:rsidRPr="00793130">
              <w:rPr>
                <w:rFonts w:eastAsia="Times New Roman"/>
                <w:sz w:val="22"/>
                <w:szCs w:val="22"/>
                <w:lang w:eastAsia="ru-RU"/>
              </w:rPr>
              <w:t>А.В.Озерец</w:t>
            </w:r>
          </w:p>
          <w:p w:rsidR="00793130" w:rsidRPr="00793130" w:rsidRDefault="00793130" w:rsidP="00793130">
            <w:pPr>
              <w:jc w:val="both"/>
              <w:rPr>
                <w:rFonts w:eastAsia="Times New Roman"/>
                <w:sz w:val="22"/>
                <w:szCs w:val="22"/>
                <w:lang w:eastAsia="ru-RU"/>
              </w:rPr>
            </w:pPr>
            <w:r w:rsidRPr="00793130">
              <w:rPr>
                <w:rFonts w:eastAsia="Times New Roman"/>
                <w:sz w:val="22"/>
                <w:szCs w:val="22"/>
                <w:lang w:eastAsia="ru-RU"/>
              </w:rPr>
              <w:t>20.11.2008</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762"/>
        <w:gridCol w:w="2939"/>
      </w:tblGrid>
      <w:tr w:rsidR="00793130" w:rsidRPr="00793130" w:rsidTr="00793130">
        <w:trPr>
          <w:trHeight w:val="238"/>
        </w:trPr>
        <w:tc>
          <w:tcPr>
            <w:tcW w:w="3485" w:type="pct"/>
            <w:tcMar>
              <w:top w:w="0" w:type="dxa"/>
              <w:left w:w="6" w:type="dxa"/>
              <w:bottom w:w="0" w:type="dxa"/>
              <w:right w:w="6" w:type="dxa"/>
            </w:tcMar>
            <w:hideMark/>
          </w:tcPr>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c>
        <w:tc>
          <w:tcPr>
            <w:tcW w:w="151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Приложение 1</w:t>
            </w:r>
          </w:p>
          <w:p w:rsidR="00793130" w:rsidRPr="00793130" w:rsidRDefault="00793130" w:rsidP="00793130">
            <w:pPr>
              <w:rPr>
                <w:rFonts w:eastAsia="Times New Roman"/>
                <w:sz w:val="22"/>
                <w:szCs w:val="22"/>
                <w:lang w:eastAsia="ru-RU"/>
              </w:rPr>
            </w:pPr>
            <w:r w:rsidRPr="00793130">
              <w:rPr>
                <w:rFonts w:eastAsia="Times New Roman"/>
                <w:sz w:val="22"/>
                <w:szCs w:val="22"/>
                <w:lang w:eastAsia="ru-RU"/>
              </w:rPr>
              <w:t xml:space="preserve">к постановлению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28.11.2008 № 175 </w:t>
            </w:r>
            <w:r w:rsidRPr="00793130">
              <w:rPr>
                <w:rFonts w:eastAsia="Times New Roman"/>
                <w:sz w:val="22"/>
                <w:szCs w:val="22"/>
                <w:lang w:eastAsia="ru-RU"/>
              </w:rPr>
              <w:br/>
              <w:t xml:space="preserve">(в редакции постановления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29.05.2020 № 54) </w:t>
            </w:r>
          </w:p>
        </w:tc>
      </w:tr>
    </w:tbl>
    <w:p w:rsidR="00793130" w:rsidRPr="00793130" w:rsidRDefault="00793130" w:rsidP="00793130">
      <w:pPr>
        <w:spacing w:before="240" w:after="240"/>
        <w:rPr>
          <w:rFonts w:eastAsia="Times New Roman"/>
          <w:b/>
          <w:bCs/>
          <w:sz w:val="24"/>
          <w:szCs w:val="24"/>
          <w:lang w:eastAsia="ru-RU"/>
        </w:rPr>
      </w:pPr>
      <w:r w:rsidRPr="00793130">
        <w:rPr>
          <w:rFonts w:eastAsia="Times New Roman"/>
          <w:b/>
          <w:bCs/>
          <w:sz w:val="24"/>
          <w:szCs w:val="24"/>
          <w:lang w:eastAsia="ru-RU"/>
        </w:rPr>
        <w:t>ТИПОВОЙ ПЕРЕЧЕНЬ</w:t>
      </w:r>
      <w:r w:rsidRPr="00793130">
        <w:rPr>
          <w:rFonts w:eastAsia="Times New Roman"/>
          <w:b/>
          <w:bCs/>
          <w:sz w:val="24"/>
          <w:szCs w:val="24"/>
          <w:lang w:eastAsia="ru-RU"/>
        </w:rPr>
        <w:br/>
        <w:t>вопросов программы вводного инструктажа по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 Общие сведения об организации, характерные особенности производства.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 Основные положения законодательства об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обязанности работодателя по обеспечению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обязанности работающего в области охраны;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право работающего на охрану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ответственность работающего за нарушение требований по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обязательные предварительные (при поступлении на работу), периодические (в течение трудовой деятельности) и предсменные (перед началом работы, смены) медицинские осмотры либо освидетельствование некоторых категорий работников на предмет нахождения в состоянии алкогольного, наркотического или токсического опьянения, внеочередные медицинские осмотры работников при ухудшении состояния их здоровья;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возмещение вреда, причиненного жизни и здоровью работника, связанного с исполнением им трудовых обязанностей.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 Правила поведения работающих на территории организации, в капитальных строениях (зданиях, сооружениях), изолированных помещениях.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 Основные положения Трудового кодекса Республики Беларусь:</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трудовой договор, рабочее время и время отдыха. Охрана труда женщин и лиц моложе 18 лет;</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коллективный договор (соглашение);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компенсации по условиям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правила внутреннего трудового распорядка организации, ответственность за нарушение этих правил.</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 Организация работы по управлению охраной труда, осуществлению контроля за соблюдением работниками требований по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 Основные вредные и (или) опасные производственные факторы, характерные для конкретного производства, особенности их воздействия на работающих.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 Обеспечение работающих средствами индивидуальной защиты и средствами коллективной защиты.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8. Обеспечение работающих смывающими и обезвреживающими средствами.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9. Обстоятельства и причины несчастных случаев на производстве, аварий, инцидентов на опасных производственных объектах, пожаров, происшедших в организации и других организациях, осуществляющих аналогичные виды работ.</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10. Действия работников организации при несчастном случае на производстве. Методы оказания первой помощи потерпевшим при несчастных случаях на производстве.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11. Гигиена труда. Требования личной гигиены.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12. Опасность поражения электрическим током. Требования электробезопасности.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rPr>
          <w:rFonts w:eastAsia="Times New Roman"/>
          <w:sz w:val="24"/>
          <w:szCs w:val="24"/>
          <w:lang w:eastAsia="ru-RU"/>
        </w:rPr>
        <w:sectPr w:rsidR="00793130" w:rsidRPr="00793130">
          <w:pgSz w:w="12240" w:h="15840"/>
          <w:pgMar w:top="1134" w:right="850" w:bottom="1134" w:left="1701" w:header="720" w:footer="720" w:gutter="0"/>
          <w:cols w:space="720"/>
        </w:sectPr>
      </w:pP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 </w:t>
      </w:r>
    </w:p>
    <w:tbl>
      <w:tblPr>
        <w:tblW w:w="5000" w:type="pct"/>
        <w:tblCellMar>
          <w:left w:w="0" w:type="dxa"/>
          <w:right w:w="0" w:type="dxa"/>
        </w:tblCellMar>
        <w:tblLook w:val="04A0" w:firstRow="1" w:lastRow="0" w:firstColumn="1" w:lastColumn="0" w:noHBand="0" w:noVBand="1"/>
      </w:tblPr>
      <w:tblGrid>
        <w:gridCol w:w="6762"/>
        <w:gridCol w:w="2939"/>
      </w:tblGrid>
      <w:tr w:rsidR="00793130" w:rsidRPr="00793130" w:rsidTr="00793130">
        <w:trPr>
          <w:trHeight w:val="238"/>
        </w:trPr>
        <w:tc>
          <w:tcPr>
            <w:tcW w:w="3485" w:type="pct"/>
            <w:tcMar>
              <w:top w:w="0" w:type="dxa"/>
              <w:left w:w="6" w:type="dxa"/>
              <w:bottom w:w="0" w:type="dxa"/>
              <w:right w:w="6" w:type="dxa"/>
            </w:tcMar>
            <w:hideMark/>
          </w:tcPr>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c>
        <w:tc>
          <w:tcPr>
            <w:tcW w:w="151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Приложение 2</w:t>
            </w:r>
          </w:p>
          <w:p w:rsidR="00793130" w:rsidRPr="00793130" w:rsidRDefault="00793130" w:rsidP="00793130">
            <w:pPr>
              <w:rPr>
                <w:rFonts w:eastAsia="Times New Roman"/>
                <w:sz w:val="22"/>
                <w:szCs w:val="22"/>
                <w:lang w:eastAsia="ru-RU"/>
              </w:rPr>
            </w:pPr>
            <w:r w:rsidRPr="00793130">
              <w:rPr>
                <w:rFonts w:eastAsia="Times New Roman"/>
                <w:sz w:val="22"/>
                <w:szCs w:val="22"/>
                <w:lang w:eastAsia="ru-RU"/>
              </w:rPr>
              <w:t xml:space="preserve">к постановлению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28.11.2008 № 175 </w:t>
            </w:r>
            <w:r w:rsidRPr="00793130">
              <w:rPr>
                <w:rFonts w:eastAsia="Times New Roman"/>
                <w:sz w:val="22"/>
                <w:szCs w:val="22"/>
                <w:lang w:eastAsia="ru-RU"/>
              </w:rPr>
              <w:br/>
              <w:t xml:space="preserve">(в редакции постановления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29.05.2020 № 54) </w:t>
            </w:r>
          </w:p>
        </w:tc>
      </w:tr>
    </w:tbl>
    <w:p w:rsidR="00793130" w:rsidRPr="00793130" w:rsidRDefault="00793130" w:rsidP="00793130">
      <w:pPr>
        <w:jc w:val="right"/>
        <w:rPr>
          <w:rFonts w:eastAsia="Times New Roman"/>
          <w:sz w:val="22"/>
          <w:szCs w:val="22"/>
          <w:lang w:eastAsia="ru-RU"/>
        </w:rPr>
      </w:pPr>
      <w:r w:rsidRPr="00793130">
        <w:rPr>
          <w:rFonts w:eastAsia="Times New Roman"/>
          <w:sz w:val="22"/>
          <w:szCs w:val="22"/>
          <w:lang w:eastAsia="ru-RU"/>
        </w:rPr>
        <w:t>Форма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Титульный лист</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(наименование организации)</w:t>
      </w:r>
    </w:p>
    <w:p w:rsidR="00793130" w:rsidRPr="00793130" w:rsidRDefault="00793130" w:rsidP="00793130">
      <w:pPr>
        <w:spacing w:before="240" w:after="240"/>
        <w:jc w:val="center"/>
        <w:rPr>
          <w:rFonts w:eastAsia="Times New Roman"/>
          <w:b/>
          <w:bCs/>
          <w:sz w:val="24"/>
          <w:szCs w:val="24"/>
          <w:lang w:eastAsia="ru-RU"/>
        </w:rPr>
      </w:pPr>
      <w:r w:rsidRPr="00793130">
        <w:rPr>
          <w:rFonts w:eastAsia="Times New Roman"/>
          <w:b/>
          <w:bCs/>
          <w:sz w:val="24"/>
          <w:szCs w:val="24"/>
          <w:lang w:eastAsia="ru-RU"/>
        </w:rPr>
        <w:t>ЖУРНАЛ</w:t>
      </w:r>
      <w:r w:rsidRPr="00793130">
        <w:rPr>
          <w:rFonts w:eastAsia="Times New Roman"/>
          <w:b/>
          <w:bCs/>
          <w:sz w:val="24"/>
          <w:szCs w:val="24"/>
          <w:lang w:eastAsia="ru-RU"/>
        </w:rPr>
        <w:br/>
        <w:t>регистрации вводного инструктажа по охране труда</w:t>
      </w:r>
    </w:p>
    <w:p w:rsidR="00793130" w:rsidRPr="00793130" w:rsidRDefault="00793130" w:rsidP="00793130">
      <w:pPr>
        <w:ind w:left="5812"/>
        <w:jc w:val="both"/>
        <w:rPr>
          <w:rFonts w:eastAsia="Times New Roman"/>
          <w:sz w:val="24"/>
          <w:szCs w:val="24"/>
          <w:lang w:eastAsia="ru-RU"/>
        </w:rPr>
      </w:pPr>
      <w:r w:rsidRPr="00793130">
        <w:rPr>
          <w:rFonts w:eastAsia="Times New Roman"/>
          <w:sz w:val="24"/>
          <w:szCs w:val="24"/>
          <w:lang w:eastAsia="ru-RU"/>
        </w:rPr>
        <w:t>Начат ___ ___________ 20     г.</w:t>
      </w:r>
    </w:p>
    <w:p w:rsidR="00793130" w:rsidRPr="00793130" w:rsidRDefault="00793130" w:rsidP="00793130">
      <w:pPr>
        <w:ind w:left="5812"/>
        <w:jc w:val="both"/>
        <w:rPr>
          <w:rFonts w:eastAsia="Times New Roman"/>
          <w:sz w:val="24"/>
          <w:szCs w:val="24"/>
          <w:lang w:eastAsia="ru-RU"/>
        </w:rPr>
      </w:pPr>
      <w:r w:rsidRPr="00793130">
        <w:rPr>
          <w:rFonts w:eastAsia="Times New Roman"/>
          <w:sz w:val="24"/>
          <w:szCs w:val="24"/>
          <w:lang w:eastAsia="ru-RU"/>
        </w:rPr>
        <w:t>Окончен ___ ___________ 20     г.</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right"/>
        <w:rPr>
          <w:rFonts w:eastAsia="Times New Roman"/>
          <w:sz w:val="24"/>
          <w:szCs w:val="24"/>
          <w:lang w:eastAsia="ru-RU"/>
        </w:rPr>
      </w:pPr>
      <w:r w:rsidRPr="00793130">
        <w:rPr>
          <w:rFonts w:eastAsia="Times New Roman"/>
          <w:sz w:val="24"/>
          <w:szCs w:val="24"/>
          <w:lang w:eastAsia="ru-RU"/>
        </w:rPr>
        <w:t>Последующие страницы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70"/>
        <w:gridCol w:w="1145"/>
        <w:gridCol w:w="1187"/>
        <w:gridCol w:w="1189"/>
        <w:gridCol w:w="1277"/>
        <w:gridCol w:w="1116"/>
        <w:gridCol w:w="1116"/>
        <w:gridCol w:w="1102"/>
        <w:gridCol w:w="1199"/>
      </w:tblGrid>
      <w:tr w:rsidR="00793130" w:rsidRPr="00793130" w:rsidTr="00793130">
        <w:trPr>
          <w:trHeight w:val="240"/>
        </w:trPr>
        <w:tc>
          <w:tcPr>
            <w:tcW w:w="191" w:type="pct"/>
            <w:vMerge w:val="restart"/>
            <w:tcBorders>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w:t>
            </w:r>
            <w:r w:rsidRPr="00793130">
              <w:rPr>
                <w:rFonts w:eastAsia="Times New Roman"/>
                <w:sz w:val="20"/>
                <w:szCs w:val="20"/>
                <w:lang w:eastAsia="ru-RU"/>
              </w:rPr>
              <w:br/>
              <w:t>п/п</w:t>
            </w:r>
          </w:p>
        </w:tc>
        <w:tc>
          <w:tcPr>
            <w:tcW w:w="590"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Дата проведения вводного инструктажа по охране труда</w:t>
            </w:r>
          </w:p>
        </w:tc>
        <w:tc>
          <w:tcPr>
            <w:tcW w:w="612"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Фамилия, инициалы лица, прошедшего</w:t>
            </w:r>
            <w:r w:rsidRPr="00793130">
              <w:rPr>
                <w:rFonts w:eastAsia="Times New Roman"/>
                <w:sz w:val="20"/>
                <w:szCs w:val="20"/>
                <w:lang w:eastAsia="ru-RU"/>
              </w:rPr>
              <w:br/>
              <w:t>вводный инструктаж по охране труда</w:t>
            </w:r>
          </w:p>
        </w:tc>
        <w:tc>
          <w:tcPr>
            <w:tcW w:w="613"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Должность служащего (профессия рабочего) или отдельный вид работ (услуг) лица, прошедшего</w:t>
            </w:r>
            <w:r w:rsidRPr="00793130">
              <w:rPr>
                <w:rFonts w:eastAsia="Times New Roman"/>
                <w:sz w:val="20"/>
                <w:szCs w:val="20"/>
                <w:lang w:eastAsia="ru-RU"/>
              </w:rPr>
              <w:br/>
              <w:t>вводный инструктаж по охране труда</w:t>
            </w:r>
          </w:p>
        </w:tc>
        <w:tc>
          <w:tcPr>
            <w:tcW w:w="658"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Место работы (структурное подраз-</w:t>
            </w:r>
            <w:r w:rsidRPr="00793130">
              <w:rPr>
                <w:rFonts w:eastAsia="Times New Roman"/>
                <w:sz w:val="20"/>
                <w:szCs w:val="20"/>
                <w:lang w:eastAsia="ru-RU"/>
              </w:rPr>
              <w:br/>
              <w:t>деление)</w:t>
            </w:r>
          </w:p>
        </w:tc>
        <w:tc>
          <w:tcPr>
            <w:tcW w:w="575"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Фамилия, инициалы</w:t>
            </w:r>
            <w:r w:rsidRPr="00793130">
              <w:rPr>
                <w:rFonts w:eastAsia="Times New Roman"/>
                <w:sz w:val="20"/>
                <w:szCs w:val="20"/>
                <w:lang w:eastAsia="ru-RU"/>
              </w:rPr>
              <w:br/>
              <w:t>уполномо-</w:t>
            </w:r>
            <w:r w:rsidRPr="00793130">
              <w:rPr>
                <w:rFonts w:eastAsia="Times New Roman"/>
                <w:sz w:val="20"/>
                <w:szCs w:val="20"/>
                <w:lang w:eastAsia="ru-RU"/>
              </w:rPr>
              <w:br/>
              <w:t>ченного должно-</w:t>
            </w:r>
            <w:r w:rsidRPr="00793130">
              <w:rPr>
                <w:rFonts w:eastAsia="Times New Roman"/>
                <w:sz w:val="20"/>
                <w:szCs w:val="20"/>
                <w:lang w:eastAsia="ru-RU"/>
              </w:rPr>
              <w:br/>
              <w:t>стного лица, проводив-</w:t>
            </w:r>
            <w:r w:rsidRPr="00793130">
              <w:rPr>
                <w:rFonts w:eastAsia="Times New Roman"/>
                <w:sz w:val="20"/>
                <w:szCs w:val="20"/>
                <w:lang w:eastAsia="ru-RU"/>
              </w:rPr>
              <w:br/>
              <w:t>шего вводный инструктаж по охране труда</w:t>
            </w:r>
          </w:p>
        </w:tc>
        <w:tc>
          <w:tcPr>
            <w:tcW w:w="575"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Должность уполномо-</w:t>
            </w:r>
            <w:r w:rsidRPr="00793130">
              <w:rPr>
                <w:rFonts w:eastAsia="Times New Roman"/>
                <w:sz w:val="20"/>
                <w:szCs w:val="20"/>
                <w:lang w:eastAsia="ru-RU"/>
              </w:rPr>
              <w:br/>
              <w:t>ченного должно-</w:t>
            </w:r>
            <w:r w:rsidRPr="00793130">
              <w:rPr>
                <w:rFonts w:eastAsia="Times New Roman"/>
                <w:sz w:val="20"/>
                <w:szCs w:val="20"/>
                <w:lang w:eastAsia="ru-RU"/>
              </w:rPr>
              <w:br/>
              <w:t>стного лица, проводив-</w:t>
            </w:r>
            <w:r w:rsidRPr="00793130">
              <w:rPr>
                <w:rFonts w:eastAsia="Times New Roman"/>
                <w:sz w:val="20"/>
                <w:szCs w:val="20"/>
                <w:lang w:eastAsia="ru-RU"/>
              </w:rPr>
              <w:br/>
              <w:t>шего вводный инструктаж по охране труда</w:t>
            </w:r>
          </w:p>
        </w:tc>
        <w:tc>
          <w:tcPr>
            <w:tcW w:w="1186" w:type="pct"/>
            <w:gridSpan w:val="2"/>
            <w:tcBorders>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Подпись</w:t>
            </w:r>
          </w:p>
        </w:tc>
      </w:tr>
      <w:tr w:rsidR="00793130" w:rsidRPr="00793130" w:rsidTr="00793130">
        <w:trPr>
          <w:trHeight w:val="240"/>
        </w:trPr>
        <w:tc>
          <w:tcPr>
            <w:tcW w:w="0" w:type="auto"/>
            <w:vMerge/>
            <w:tcBorders>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0" w:type="auto"/>
            <w:vMerge/>
            <w:tcBorders>
              <w:left w:val="single" w:sz="4" w:space="0" w:color="auto"/>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0" w:type="auto"/>
            <w:vMerge/>
            <w:tcBorders>
              <w:left w:val="single" w:sz="4" w:space="0" w:color="auto"/>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0" w:type="auto"/>
            <w:vMerge/>
            <w:tcBorders>
              <w:left w:val="single" w:sz="4" w:space="0" w:color="auto"/>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0" w:type="auto"/>
            <w:vMerge/>
            <w:tcBorders>
              <w:left w:val="single" w:sz="4" w:space="0" w:color="auto"/>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0" w:type="auto"/>
            <w:vMerge/>
            <w:tcBorders>
              <w:left w:val="single" w:sz="4" w:space="0" w:color="auto"/>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0" w:type="auto"/>
            <w:vMerge/>
            <w:tcBorders>
              <w:left w:val="single" w:sz="4" w:space="0" w:color="auto"/>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5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уполномо-</w:t>
            </w:r>
            <w:r w:rsidRPr="00793130">
              <w:rPr>
                <w:rFonts w:eastAsia="Times New Roman"/>
                <w:sz w:val="20"/>
                <w:szCs w:val="20"/>
                <w:lang w:eastAsia="ru-RU"/>
              </w:rPr>
              <w:br/>
              <w:t>ченного должно-</w:t>
            </w:r>
            <w:r w:rsidRPr="00793130">
              <w:rPr>
                <w:rFonts w:eastAsia="Times New Roman"/>
                <w:sz w:val="20"/>
                <w:szCs w:val="20"/>
                <w:lang w:eastAsia="ru-RU"/>
              </w:rPr>
              <w:br/>
              <w:t>стного лица, проводив-</w:t>
            </w:r>
            <w:r w:rsidRPr="00793130">
              <w:rPr>
                <w:rFonts w:eastAsia="Times New Roman"/>
                <w:sz w:val="20"/>
                <w:szCs w:val="20"/>
                <w:lang w:eastAsia="ru-RU"/>
              </w:rPr>
              <w:br/>
              <w:t>шего вводный инструктаж по охране труда</w:t>
            </w:r>
          </w:p>
        </w:tc>
        <w:tc>
          <w:tcPr>
            <w:tcW w:w="61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лица, прошедшего</w:t>
            </w:r>
            <w:r w:rsidRPr="00793130">
              <w:rPr>
                <w:rFonts w:eastAsia="Times New Roman"/>
                <w:sz w:val="20"/>
                <w:szCs w:val="20"/>
                <w:lang w:eastAsia="ru-RU"/>
              </w:rPr>
              <w:br/>
              <w:t>вводный инструктаж по охране труда</w:t>
            </w:r>
          </w:p>
        </w:tc>
      </w:tr>
      <w:tr w:rsidR="00793130" w:rsidRPr="00793130" w:rsidTr="00793130">
        <w:trPr>
          <w:trHeight w:val="240"/>
        </w:trPr>
        <w:tc>
          <w:tcPr>
            <w:tcW w:w="19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1</w:t>
            </w:r>
          </w:p>
        </w:tc>
        <w:tc>
          <w:tcPr>
            <w:tcW w:w="5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2</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3</w:t>
            </w:r>
          </w:p>
        </w:tc>
        <w:tc>
          <w:tcPr>
            <w:tcW w:w="6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4</w:t>
            </w:r>
          </w:p>
        </w:tc>
        <w:tc>
          <w:tcPr>
            <w:tcW w:w="6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5</w:t>
            </w:r>
          </w:p>
        </w:tc>
        <w:tc>
          <w:tcPr>
            <w:tcW w:w="5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6</w:t>
            </w:r>
          </w:p>
        </w:tc>
        <w:tc>
          <w:tcPr>
            <w:tcW w:w="5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7</w:t>
            </w:r>
          </w:p>
        </w:tc>
        <w:tc>
          <w:tcPr>
            <w:tcW w:w="5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8</w:t>
            </w:r>
          </w:p>
        </w:tc>
        <w:tc>
          <w:tcPr>
            <w:tcW w:w="61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9</w:t>
            </w:r>
          </w:p>
        </w:tc>
      </w:tr>
      <w:tr w:rsidR="00793130" w:rsidRPr="00793130" w:rsidTr="00793130">
        <w:trPr>
          <w:trHeight w:val="240"/>
        </w:trPr>
        <w:tc>
          <w:tcPr>
            <w:tcW w:w="191" w:type="pct"/>
            <w:tcBorders>
              <w:top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590"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61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6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575"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575"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56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618" w:type="pct"/>
            <w:tcBorders>
              <w:top w:val="single" w:sz="4" w:space="0" w:color="auto"/>
              <w:lef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762"/>
        <w:gridCol w:w="2939"/>
      </w:tblGrid>
      <w:tr w:rsidR="00793130" w:rsidRPr="00793130" w:rsidTr="00793130">
        <w:trPr>
          <w:trHeight w:val="238"/>
        </w:trPr>
        <w:tc>
          <w:tcPr>
            <w:tcW w:w="3485" w:type="pct"/>
            <w:tcMar>
              <w:top w:w="0" w:type="dxa"/>
              <w:left w:w="6" w:type="dxa"/>
              <w:bottom w:w="0" w:type="dxa"/>
              <w:right w:w="6" w:type="dxa"/>
            </w:tcMar>
            <w:hideMark/>
          </w:tcPr>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c>
        <w:tc>
          <w:tcPr>
            <w:tcW w:w="151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Приложение 3</w:t>
            </w:r>
          </w:p>
          <w:p w:rsidR="00793130" w:rsidRPr="00793130" w:rsidRDefault="00793130" w:rsidP="00793130">
            <w:pPr>
              <w:rPr>
                <w:rFonts w:eastAsia="Times New Roman"/>
                <w:sz w:val="22"/>
                <w:szCs w:val="22"/>
                <w:lang w:eastAsia="ru-RU"/>
              </w:rPr>
            </w:pPr>
            <w:r w:rsidRPr="00793130">
              <w:rPr>
                <w:rFonts w:eastAsia="Times New Roman"/>
                <w:sz w:val="22"/>
                <w:szCs w:val="22"/>
                <w:lang w:eastAsia="ru-RU"/>
              </w:rPr>
              <w:t xml:space="preserve">к постановлению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28.11.2008 № 175 </w:t>
            </w:r>
            <w:r w:rsidRPr="00793130">
              <w:rPr>
                <w:rFonts w:eastAsia="Times New Roman"/>
                <w:sz w:val="22"/>
                <w:szCs w:val="22"/>
                <w:lang w:eastAsia="ru-RU"/>
              </w:rPr>
              <w:br/>
              <w:t xml:space="preserve">(в редакции постановления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r>
            <w:r w:rsidRPr="00793130">
              <w:rPr>
                <w:rFonts w:eastAsia="Times New Roman"/>
                <w:sz w:val="22"/>
                <w:szCs w:val="22"/>
                <w:lang w:eastAsia="ru-RU"/>
              </w:rPr>
              <w:lastRenderedPageBreak/>
              <w:t xml:space="preserve">29.05.2020 № 54) </w:t>
            </w:r>
          </w:p>
        </w:tc>
      </w:tr>
    </w:tbl>
    <w:p w:rsidR="00793130" w:rsidRPr="00793130" w:rsidRDefault="00793130" w:rsidP="00793130">
      <w:pPr>
        <w:jc w:val="right"/>
        <w:rPr>
          <w:rFonts w:eastAsia="Times New Roman"/>
          <w:sz w:val="22"/>
          <w:szCs w:val="22"/>
          <w:lang w:eastAsia="ru-RU"/>
        </w:rPr>
      </w:pPr>
      <w:r w:rsidRPr="00793130">
        <w:rPr>
          <w:rFonts w:eastAsia="Times New Roman"/>
          <w:sz w:val="22"/>
          <w:szCs w:val="22"/>
          <w:lang w:eastAsia="ru-RU"/>
        </w:rPr>
        <w:lastRenderedPageBreak/>
        <w:t>Форма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Титульный лист</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(наименование организации)</w:t>
      </w:r>
    </w:p>
    <w:p w:rsidR="00793130" w:rsidRPr="00793130" w:rsidRDefault="00793130" w:rsidP="00793130">
      <w:pPr>
        <w:spacing w:before="240" w:after="240"/>
        <w:jc w:val="center"/>
        <w:rPr>
          <w:rFonts w:eastAsia="Times New Roman"/>
          <w:b/>
          <w:bCs/>
          <w:sz w:val="24"/>
          <w:szCs w:val="24"/>
          <w:lang w:eastAsia="ru-RU"/>
        </w:rPr>
      </w:pPr>
      <w:r w:rsidRPr="00793130">
        <w:rPr>
          <w:rFonts w:eastAsia="Times New Roman"/>
          <w:b/>
          <w:bCs/>
          <w:sz w:val="24"/>
          <w:szCs w:val="24"/>
          <w:lang w:eastAsia="ru-RU"/>
        </w:rPr>
        <w:t>ЖУРНАЛ</w:t>
      </w:r>
      <w:r w:rsidRPr="00793130">
        <w:rPr>
          <w:rFonts w:eastAsia="Times New Roman"/>
          <w:b/>
          <w:bCs/>
          <w:sz w:val="24"/>
          <w:szCs w:val="24"/>
          <w:lang w:eastAsia="ru-RU"/>
        </w:rPr>
        <w:br/>
        <w:t>регистрации инструктажа по охране труда</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(наименование структурного подразделения организации)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left="5864"/>
        <w:jc w:val="both"/>
        <w:rPr>
          <w:rFonts w:eastAsia="Times New Roman"/>
          <w:sz w:val="24"/>
          <w:szCs w:val="24"/>
          <w:lang w:eastAsia="ru-RU"/>
        </w:rPr>
      </w:pPr>
      <w:r w:rsidRPr="00793130">
        <w:rPr>
          <w:rFonts w:eastAsia="Times New Roman"/>
          <w:sz w:val="24"/>
          <w:szCs w:val="24"/>
          <w:lang w:eastAsia="ru-RU"/>
        </w:rPr>
        <w:t>Начат ___ ___________ 20     г.</w:t>
      </w:r>
    </w:p>
    <w:p w:rsidR="00793130" w:rsidRPr="00793130" w:rsidRDefault="00793130" w:rsidP="00793130">
      <w:pPr>
        <w:ind w:left="5864"/>
        <w:jc w:val="both"/>
        <w:rPr>
          <w:rFonts w:eastAsia="Times New Roman"/>
          <w:sz w:val="24"/>
          <w:szCs w:val="24"/>
          <w:lang w:eastAsia="ru-RU"/>
        </w:rPr>
      </w:pPr>
      <w:r w:rsidRPr="00793130">
        <w:rPr>
          <w:rFonts w:eastAsia="Times New Roman"/>
          <w:sz w:val="24"/>
          <w:szCs w:val="24"/>
          <w:lang w:eastAsia="ru-RU"/>
        </w:rPr>
        <w:t>Окончен ___ ___________ 20     г.</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right"/>
        <w:rPr>
          <w:rFonts w:eastAsia="Times New Roman"/>
          <w:sz w:val="24"/>
          <w:szCs w:val="24"/>
          <w:lang w:eastAsia="ru-RU"/>
        </w:rPr>
      </w:pPr>
      <w:r w:rsidRPr="00793130">
        <w:rPr>
          <w:rFonts w:eastAsia="Times New Roman"/>
          <w:sz w:val="24"/>
          <w:szCs w:val="24"/>
          <w:lang w:eastAsia="ru-RU"/>
        </w:rPr>
        <w:t>Последующие страницы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54"/>
        <w:gridCol w:w="1265"/>
        <w:gridCol w:w="1647"/>
        <w:gridCol w:w="2943"/>
        <w:gridCol w:w="1391"/>
        <w:gridCol w:w="1901"/>
      </w:tblGrid>
      <w:tr w:rsidR="00793130" w:rsidRPr="00793130" w:rsidTr="00793130">
        <w:trPr>
          <w:trHeight w:val="240"/>
        </w:trPr>
        <w:tc>
          <w:tcPr>
            <w:tcW w:w="285" w:type="pct"/>
            <w:tcBorders>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w:t>
            </w:r>
            <w:r w:rsidRPr="00793130">
              <w:rPr>
                <w:rFonts w:eastAsia="Times New Roman"/>
                <w:sz w:val="20"/>
                <w:szCs w:val="20"/>
                <w:lang w:eastAsia="ru-RU"/>
              </w:rPr>
              <w:br/>
              <w:t>п/п</w:t>
            </w:r>
          </w:p>
        </w:tc>
        <w:tc>
          <w:tcPr>
            <w:tcW w:w="65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Дата проведения инструктажа по охране труда</w:t>
            </w:r>
          </w:p>
        </w:tc>
        <w:tc>
          <w:tcPr>
            <w:tcW w:w="84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Фамилия, инициалы лица, прошедшего инструктаж по охране труда</w:t>
            </w:r>
          </w:p>
        </w:tc>
        <w:tc>
          <w:tcPr>
            <w:tcW w:w="151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Должность служащего (профессия рабочего) или отдельный вид работ (услуг) лица, прошедшего инструктаж по охране труда</w:t>
            </w:r>
          </w:p>
        </w:tc>
        <w:tc>
          <w:tcPr>
            <w:tcW w:w="71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xml:space="preserve">Вид инструктажа по охране труда </w:t>
            </w:r>
          </w:p>
        </w:tc>
        <w:tc>
          <w:tcPr>
            <w:tcW w:w="980" w:type="pct"/>
            <w:tcBorders>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Причина проведения внепланового, целевого инструктажа по охране труда</w:t>
            </w:r>
          </w:p>
        </w:tc>
      </w:tr>
      <w:tr w:rsidR="00793130" w:rsidRPr="00793130" w:rsidTr="00793130">
        <w:trPr>
          <w:trHeight w:val="240"/>
        </w:trPr>
        <w:tc>
          <w:tcPr>
            <w:tcW w:w="285"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1</w:t>
            </w:r>
          </w:p>
        </w:tc>
        <w:tc>
          <w:tcPr>
            <w:tcW w:w="6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2</w:t>
            </w:r>
          </w:p>
        </w:tc>
        <w:tc>
          <w:tcPr>
            <w:tcW w:w="8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3</w:t>
            </w:r>
          </w:p>
        </w:tc>
        <w:tc>
          <w:tcPr>
            <w:tcW w:w="15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4</w:t>
            </w:r>
          </w:p>
        </w:tc>
        <w:tc>
          <w:tcPr>
            <w:tcW w:w="7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5</w:t>
            </w:r>
          </w:p>
        </w:tc>
        <w:tc>
          <w:tcPr>
            <w:tcW w:w="98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6</w:t>
            </w:r>
          </w:p>
        </w:tc>
      </w:tr>
      <w:tr w:rsidR="00793130" w:rsidRPr="00793130" w:rsidTr="00793130">
        <w:trPr>
          <w:trHeight w:val="240"/>
        </w:trPr>
        <w:tc>
          <w:tcPr>
            <w:tcW w:w="285" w:type="pct"/>
            <w:tcBorders>
              <w:top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65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84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51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71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980" w:type="pct"/>
            <w:tcBorders>
              <w:top w:val="single" w:sz="4" w:space="0" w:color="auto"/>
              <w:lef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175"/>
        <w:gridCol w:w="1376"/>
        <w:gridCol w:w="1261"/>
        <w:gridCol w:w="1647"/>
        <w:gridCol w:w="1835"/>
        <w:gridCol w:w="1407"/>
      </w:tblGrid>
      <w:tr w:rsidR="00793130" w:rsidRPr="00793130" w:rsidTr="00793130">
        <w:trPr>
          <w:trHeight w:val="240"/>
        </w:trPr>
        <w:tc>
          <w:tcPr>
            <w:tcW w:w="1121" w:type="pct"/>
            <w:vMerge w:val="restart"/>
            <w:tcBorders>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Название инструкций по охране труда, по которым проведен инструктаж по охране труда или их номера (название программы первичного инструктажа по охране труда на рабочем месте)</w:t>
            </w:r>
          </w:p>
        </w:tc>
        <w:tc>
          <w:tcPr>
            <w:tcW w:w="709"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Фамилия, инициалы должностного лица, проводившего инструктаж по охране труда</w:t>
            </w:r>
          </w:p>
        </w:tc>
        <w:tc>
          <w:tcPr>
            <w:tcW w:w="1499" w:type="pct"/>
            <w:gridSpan w:val="2"/>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Подпись</w:t>
            </w:r>
          </w:p>
        </w:tc>
        <w:tc>
          <w:tcPr>
            <w:tcW w:w="1671" w:type="pct"/>
            <w:gridSpan w:val="2"/>
            <w:tcBorders>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Стажировку по вопросам охраны труда прошел</w:t>
            </w:r>
          </w:p>
        </w:tc>
      </w:tr>
      <w:tr w:rsidR="00793130" w:rsidRPr="00793130" w:rsidTr="00793130">
        <w:trPr>
          <w:trHeight w:val="240"/>
        </w:trPr>
        <w:tc>
          <w:tcPr>
            <w:tcW w:w="0" w:type="auto"/>
            <w:vMerge/>
            <w:tcBorders>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0" w:type="auto"/>
            <w:vMerge/>
            <w:tcBorders>
              <w:left w:val="single" w:sz="4" w:space="0" w:color="auto"/>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6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xml:space="preserve">лица, прошедшего инструктаж по охране труда </w:t>
            </w:r>
          </w:p>
        </w:tc>
        <w:tc>
          <w:tcPr>
            <w:tcW w:w="8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должностного лица, проводившего инструктаж по охране труда</w:t>
            </w:r>
          </w:p>
        </w:tc>
        <w:tc>
          <w:tcPr>
            <w:tcW w:w="94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spacing w:after="60"/>
              <w:jc w:val="center"/>
              <w:rPr>
                <w:rFonts w:eastAsia="Times New Roman"/>
                <w:sz w:val="20"/>
                <w:szCs w:val="20"/>
                <w:lang w:eastAsia="ru-RU"/>
              </w:rPr>
            </w:pPr>
            <w:r w:rsidRPr="00793130">
              <w:rPr>
                <w:rFonts w:eastAsia="Times New Roman"/>
                <w:sz w:val="20"/>
                <w:szCs w:val="20"/>
                <w:lang w:eastAsia="ru-RU"/>
              </w:rPr>
              <w:t>количество рабочих дней (смен), в течение которых проводилась стажировка, даты ее начала и окончания</w:t>
            </w:r>
            <w:r w:rsidRPr="00793130">
              <w:rPr>
                <w:rFonts w:eastAsia="Times New Roman"/>
                <w:sz w:val="20"/>
                <w:szCs w:val="20"/>
                <w:lang w:eastAsia="ru-RU"/>
              </w:rPr>
              <w:br/>
              <w:t>с __ по __</w:t>
            </w:r>
          </w:p>
        </w:tc>
        <w:tc>
          <w:tcPr>
            <w:tcW w:w="72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подпись лица, прошедшего стажировку по вопросам охраны труда</w:t>
            </w:r>
          </w:p>
        </w:tc>
      </w:tr>
      <w:tr w:rsidR="00793130" w:rsidRPr="00793130" w:rsidTr="00793130">
        <w:trPr>
          <w:trHeight w:val="240"/>
        </w:trPr>
        <w:tc>
          <w:tcPr>
            <w:tcW w:w="112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7</w:t>
            </w:r>
          </w:p>
        </w:tc>
        <w:tc>
          <w:tcPr>
            <w:tcW w:w="7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8</w:t>
            </w:r>
          </w:p>
        </w:tc>
        <w:tc>
          <w:tcPr>
            <w:tcW w:w="6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9</w:t>
            </w:r>
          </w:p>
        </w:tc>
        <w:tc>
          <w:tcPr>
            <w:tcW w:w="8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10</w:t>
            </w:r>
          </w:p>
        </w:tc>
        <w:tc>
          <w:tcPr>
            <w:tcW w:w="94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11</w:t>
            </w:r>
          </w:p>
        </w:tc>
        <w:tc>
          <w:tcPr>
            <w:tcW w:w="72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12</w:t>
            </w:r>
          </w:p>
        </w:tc>
      </w:tr>
      <w:tr w:rsidR="00793130" w:rsidRPr="00793130" w:rsidTr="00793130">
        <w:trPr>
          <w:trHeight w:val="240"/>
        </w:trPr>
        <w:tc>
          <w:tcPr>
            <w:tcW w:w="1121" w:type="pct"/>
            <w:tcBorders>
              <w:top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70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650"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84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946"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725" w:type="pct"/>
            <w:tcBorders>
              <w:top w:val="single" w:sz="4" w:space="0" w:color="auto"/>
              <w:lef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762"/>
        <w:gridCol w:w="2939"/>
      </w:tblGrid>
      <w:tr w:rsidR="00793130" w:rsidRPr="00793130" w:rsidTr="00793130">
        <w:tc>
          <w:tcPr>
            <w:tcW w:w="3485" w:type="pct"/>
            <w:tcMar>
              <w:top w:w="0" w:type="dxa"/>
              <w:left w:w="6" w:type="dxa"/>
              <w:bottom w:w="0" w:type="dxa"/>
              <w:right w:w="6" w:type="dxa"/>
            </w:tcMar>
            <w:hideMark/>
          </w:tcPr>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c>
        <w:tc>
          <w:tcPr>
            <w:tcW w:w="151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Приложение 4</w:t>
            </w:r>
          </w:p>
          <w:p w:rsidR="00793130" w:rsidRPr="00793130" w:rsidRDefault="00793130" w:rsidP="00793130">
            <w:pPr>
              <w:rPr>
                <w:rFonts w:eastAsia="Times New Roman"/>
                <w:sz w:val="22"/>
                <w:szCs w:val="22"/>
                <w:lang w:eastAsia="ru-RU"/>
              </w:rPr>
            </w:pPr>
            <w:r w:rsidRPr="00793130">
              <w:rPr>
                <w:rFonts w:eastAsia="Times New Roman"/>
                <w:sz w:val="22"/>
                <w:szCs w:val="22"/>
                <w:lang w:eastAsia="ru-RU"/>
              </w:rPr>
              <w:t xml:space="preserve">к постановлению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28.11.2008 № 175 </w:t>
            </w:r>
            <w:r w:rsidRPr="00793130">
              <w:rPr>
                <w:rFonts w:eastAsia="Times New Roman"/>
                <w:sz w:val="22"/>
                <w:szCs w:val="22"/>
                <w:lang w:eastAsia="ru-RU"/>
              </w:rPr>
              <w:br/>
              <w:t xml:space="preserve">(в редакции постановления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29.05.2020 № 54) </w:t>
            </w:r>
          </w:p>
        </w:tc>
      </w:tr>
    </w:tbl>
    <w:p w:rsidR="00793130" w:rsidRPr="00793130" w:rsidRDefault="00793130" w:rsidP="00793130">
      <w:pPr>
        <w:jc w:val="right"/>
        <w:rPr>
          <w:rFonts w:eastAsia="Times New Roman"/>
          <w:sz w:val="22"/>
          <w:szCs w:val="22"/>
          <w:lang w:eastAsia="ru-RU"/>
        </w:rPr>
      </w:pPr>
      <w:r w:rsidRPr="00793130">
        <w:rPr>
          <w:rFonts w:eastAsia="Times New Roman"/>
          <w:sz w:val="22"/>
          <w:szCs w:val="22"/>
          <w:lang w:eastAsia="ru-RU"/>
        </w:rPr>
        <w:t>Форма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lastRenderedPageBreak/>
        <w:t>(наименование организации)</w:t>
      </w:r>
    </w:p>
    <w:p w:rsidR="00793130" w:rsidRPr="00793130" w:rsidRDefault="00793130" w:rsidP="00793130">
      <w:pPr>
        <w:spacing w:before="240" w:after="240"/>
        <w:jc w:val="center"/>
        <w:rPr>
          <w:rFonts w:eastAsia="Times New Roman"/>
          <w:b/>
          <w:bCs/>
          <w:sz w:val="24"/>
          <w:szCs w:val="24"/>
          <w:lang w:eastAsia="ru-RU"/>
        </w:rPr>
      </w:pPr>
      <w:r w:rsidRPr="00793130">
        <w:rPr>
          <w:rFonts w:eastAsia="Times New Roman"/>
          <w:b/>
          <w:bCs/>
          <w:sz w:val="24"/>
          <w:szCs w:val="24"/>
          <w:lang w:eastAsia="ru-RU"/>
        </w:rPr>
        <w:t>ЛИЧНАЯ КАРТОЧКА</w:t>
      </w:r>
      <w:r w:rsidRPr="00793130">
        <w:rPr>
          <w:rFonts w:eastAsia="Times New Roman"/>
          <w:b/>
          <w:bCs/>
          <w:sz w:val="24"/>
          <w:szCs w:val="24"/>
          <w:lang w:eastAsia="ru-RU"/>
        </w:rPr>
        <w:br/>
        <w:t>по охране труда</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1. Фамилия, собственное имя, отчество (если таковое имеется) 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2. Год рождения ______________________________________________________________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3. Должность служащего (профессия рабочего) ____________________________________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4. Отдельный вид работ (услуг) __________________________________________________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5. Наименование структурного подразделения организации 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6. Табельный № _______________________________________________________________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7. Дата поступления в структурное подразделение организации 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8. Вводный инструктаж по охране труда провел ____________________________________</w:t>
      </w:r>
    </w:p>
    <w:p w:rsidR="00793130" w:rsidRPr="00793130" w:rsidRDefault="00793130" w:rsidP="00793130">
      <w:pPr>
        <w:ind w:left="4984"/>
        <w:jc w:val="center"/>
        <w:rPr>
          <w:rFonts w:eastAsia="Times New Roman"/>
          <w:sz w:val="20"/>
          <w:szCs w:val="20"/>
          <w:lang w:eastAsia="ru-RU"/>
        </w:rPr>
      </w:pPr>
      <w:r w:rsidRPr="00793130">
        <w:rPr>
          <w:rFonts w:eastAsia="Times New Roman"/>
          <w:sz w:val="20"/>
          <w:szCs w:val="20"/>
          <w:lang w:eastAsia="ru-RU"/>
        </w:rPr>
        <w:t>(должность служащего,</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фамилия, инициалы) (подпись, дата)</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9. Вводный инструктаж по охране труда прошел ___________________________________</w:t>
      </w:r>
    </w:p>
    <w:p w:rsidR="00793130" w:rsidRPr="00793130" w:rsidRDefault="00793130" w:rsidP="00793130">
      <w:pPr>
        <w:ind w:left="5026"/>
        <w:jc w:val="center"/>
        <w:rPr>
          <w:rFonts w:eastAsia="Times New Roman"/>
          <w:sz w:val="20"/>
          <w:szCs w:val="20"/>
          <w:lang w:eastAsia="ru-RU"/>
        </w:rPr>
      </w:pPr>
      <w:r w:rsidRPr="00793130">
        <w:rPr>
          <w:rFonts w:eastAsia="Times New Roman"/>
          <w:sz w:val="20"/>
          <w:szCs w:val="20"/>
          <w:lang w:eastAsia="ru-RU"/>
        </w:rPr>
        <w:t>(подпись лица, прошедшего вводный</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инструктаж по охране труда, дата)</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10. Отметка о прохождении инструктажа по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1321"/>
        <w:gridCol w:w="1469"/>
        <w:gridCol w:w="1762"/>
        <w:gridCol w:w="3050"/>
        <w:gridCol w:w="2099"/>
      </w:tblGrid>
      <w:tr w:rsidR="00793130" w:rsidRPr="00793130" w:rsidTr="00793130">
        <w:trPr>
          <w:trHeight w:val="240"/>
        </w:trPr>
        <w:tc>
          <w:tcPr>
            <w:tcW w:w="681" w:type="pct"/>
            <w:tcBorders>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Дата проведения инструктажа по охране труда</w:t>
            </w:r>
          </w:p>
        </w:tc>
        <w:tc>
          <w:tcPr>
            <w:tcW w:w="75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Вид инструктажа по охране труда</w:t>
            </w:r>
          </w:p>
        </w:tc>
        <w:tc>
          <w:tcPr>
            <w:tcW w:w="90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Причина проведения внепланового либо целевого инструктажа по охране труда</w:t>
            </w:r>
          </w:p>
        </w:tc>
        <w:tc>
          <w:tcPr>
            <w:tcW w:w="157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Название инструкций по охране труда, по которым проведен инструктаж по охране труда или их номера (название программы первичного инструктажа по охране труда на рабочем месте)</w:t>
            </w:r>
          </w:p>
        </w:tc>
        <w:tc>
          <w:tcPr>
            <w:tcW w:w="1082" w:type="pct"/>
            <w:tcBorders>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Фамилия, инициалы должностного лица, проводившего инструктаж по охране труда</w:t>
            </w:r>
          </w:p>
        </w:tc>
      </w:tr>
      <w:tr w:rsidR="00793130" w:rsidRPr="00793130" w:rsidTr="00793130">
        <w:trPr>
          <w:trHeight w:val="240"/>
        </w:trPr>
        <w:tc>
          <w:tcPr>
            <w:tcW w:w="68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1</w:t>
            </w:r>
          </w:p>
        </w:tc>
        <w:tc>
          <w:tcPr>
            <w:tcW w:w="75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2</w:t>
            </w:r>
          </w:p>
        </w:tc>
        <w:tc>
          <w:tcPr>
            <w:tcW w:w="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3</w:t>
            </w:r>
          </w:p>
        </w:tc>
        <w:tc>
          <w:tcPr>
            <w:tcW w:w="157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4</w:t>
            </w:r>
          </w:p>
        </w:tc>
        <w:tc>
          <w:tcPr>
            <w:tcW w:w="1082"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5</w:t>
            </w:r>
          </w:p>
        </w:tc>
      </w:tr>
      <w:tr w:rsidR="00793130" w:rsidRPr="00793130" w:rsidTr="00793130">
        <w:trPr>
          <w:trHeight w:val="240"/>
        </w:trPr>
        <w:tc>
          <w:tcPr>
            <w:tcW w:w="681" w:type="pct"/>
            <w:tcBorders>
              <w:top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75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90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57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082" w:type="pct"/>
            <w:tcBorders>
              <w:top w:val="single" w:sz="4" w:space="0" w:color="auto"/>
              <w:lef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1908"/>
        <w:gridCol w:w="2202"/>
        <w:gridCol w:w="2937"/>
        <w:gridCol w:w="2654"/>
      </w:tblGrid>
      <w:tr w:rsidR="00793130" w:rsidRPr="00793130" w:rsidTr="00793130">
        <w:trPr>
          <w:trHeight w:val="240"/>
        </w:trPr>
        <w:tc>
          <w:tcPr>
            <w:tcW w:w="2118" w:type="pct"/>
            <w:gridSpan w:val="2"/>
            <w:tcBorders>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Подпись</w:t>
            </w:r>
          </w:p>
        </w:tc>
        <w:tc>
          <w:tcPr>
            <w:tcW w:w="1514"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spacing w:after="60"/>
              <w:jc w:val="center"/>
              <w:rPr>
                <w:rFonts w:eastAsia="Times New Roman"/>
                <w:sz w:val="20"/>
                <w:szCs w:val="20"/>
                <w:lang w:eastAsia="ru-RU"/>
              </w:rPr>
            </w:pPr>
            <w:r w:rsidRPr="00793130">
              <w:rPr>
                <w:rFonts w:eastAsia="Times New Roman"/>
                <w:sz w:val="20"/>
                <w:szCs w:val="20"/>
                <w:lang w:eastAsia="ru-RU"/>
              </w:rPr>
              <w:t>Количество рабочих дней (смен), в течение которых проводилась стажировка по вопросам охраны труда, даты ее начала и окончания</w:t>
            </w:r>
            <w:r w:rsidRPr="00793130">
              <w:rPr>
                <w:rFonts w:eastAsia="Times New Roman"/>
                <w:sz w:val="20"/>
                <w:szCs w:val="20"/>
                <w:lang w:eastAsia="ru-RU"/>
              </w:rPr>
              <w:br/>
              <w:t>(с __ по __)</w:t>
            </w:r>
          </w:p>
        </w:tc>
        <w:tc>
          <w:tcPr>
            <w:tcW w:w="1368" w:type="pct"/>
            <w:vMerge w:val="restart"/>
            <w:tcBorders>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Стажировку по вопросам охраны труда прошел (подпись лица, прошедшего стажировку по вопросам охраны труда)</w:t>
            </w:r>
          </w:p>
        </w:tc>
      </w:tr>
      <w:tr w:rsidR="00793130" w:rsidRPr="00793130" w:rsidTr="00793130">
        <w:trPr>
          <w:trHeight w:val="240"/>
        </w:trPr>
        <w:tc>
          <w:tcPr>
            <w:tcW w:w="98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должностного лица, проводившего инструктаж по охране труда</w:t>
            </w:r>
          </w:p>
        </w:tc>
        <w:tc>
          <w:tcPr>
            <w:tcW w:w="11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работающего, прошедшего инструктаж по охране труда</w:t>
            </w:r>
          </w:p>
        </w:tc>
        <w:tc>
          <w:tcPr>
            <w:tcW w:w="0" w:type="auto"/>
            <w:vMerge/>
            <w:tcBorders>
              <w:left w:val="single" w:sz="4" w:space="0" w:color="auto"/>
              <w:bottom w:val="single" w:sz="4" w:space="0" w:color="auto"/>
              <w:right w:val="single" w:sz="4" w:space="0" w:color="auto"/>
            </w:tcBorders>
            <w:vAlign w:val="center"/>
            <w:hideMark/>
          </w:tcPr>
          <w:p w:rsidR="00793130" w:rsidRPr="00793130" w:rsidRDefault="00793130" w:rsidP="00793130">
            <w:pPr>
              <w:rPr>
                <w:rFonts w:eastAsia="Times New Roman"/>
                <w:sz w:val="20"/>
                <w:szCs w:val="20"/>
                <w:lang w:eastAsia="ru-RU"/>
              </w:rPr>
            </w:pPr>
          </w:p>
        </w:tc>
        <w:tc>
          <w:tcPr>
            <w:tcW w:w="0" w:type="auto"/>
            <w:vMerge/>
            <w:tcBorders>
              <w:left w:val="single" w:sz="4" w:space="0" w:color="auto"/>
              <w:bottom w:val="single" w:sz="4" w:space="0" w:color="auto"/>
            </w:tcBorders>
            <w:vAlign w:val="center"/>
            <w:hideMark/>
          </w:tcPr>
          <w:p w:rsidR="00793130" w:rsidRPr="00793130" w:rsidRDefault="00793130" w:rsidP="00793130">
            <w:pPr>
              <w:rPr>
                <w:rFonts w:eastAsia="Times New Roman"/>
                <w:sz w:val="20"/>
                <w:szCs w:val="20"/>
                <w:lang w:eastAsia="ru-RU"/>
              </w:rPr>
            </w:pPr>
          </w:p>
        </w:tc>
      </w:tr>
      <w:tr w:rsidR="00793130" w:rsidRPr="00793130" w:rsidTr="00793130">
        <w:trPr>
          <w:trHeight w:val="240"/>
        </w:trPr>
        <w:tc>
          <w:tcPr>
            <w:tcW w:w="98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6</w:t>
            </w:r>
          </w:p>
        </w:tc>
        <w:tc>
          <w:tcPr>
            <w:tcW w:w="11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7</w:t>
            </w:r>
          </w:p>
        </w:tc>
        <w:tc>
          <w:tcPr>
            <w:tcW w:w="151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8</w:t>
            </w:r>
          </w:p>
        </w:tc>
        <w:tc>
          <w:tcPr>
            <w:tcW w:w="136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9</w:t>
            </w:r>
          </w:p>
        </w:tc>
      </w:tr>
      <w:tr w:rsidR="00793130" w:rsidRPr="00793130" w:rsidTr="00793130">
        <w:trPr>
          <w:trHeight w:val="240"/>
        </w:trPr>
        <w:tc>
          <w:tcPr>
            <w:tcW w:w="983" w:type="pct"/>
            <w:tcBorders>
              <w:top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135"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514"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368" w:type="pct"/>
            <w:tcBorders>
              <w:top w:val="single" w:sz="4" w:space="0" w:color="auto"/>
              <w:lef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11. Сведения о прохождении проверки знаний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124"/>
        <w:gridCol w:w="2850"/>
        <w:gridCol w:w="3727"/>
      </w:tblGrid>
      <w:tr w:rsidR="00793130" w:rsidRPr="00793130" w:rsidTr="00793130">
        <w:trPr>
          <w:trHeight w:val="240"/>
        </w:trPr>
        <w:tc>
          <w:tcPr>
            <w:tcW w:w="1610" w:type="pct"/>
            <w:tcBorders>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Номер и дата протокола проверки знаний по вопросам охраны труда</w:t>
            </w:r>
          </w:p>
        </w:tc>
        <w:tc>
          <w:tcPr>
            <w:tcW w:w="146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Должность служащего (профессия рабочего, вид работы)</w:t>
            </w:r>
          </w:p>
        </w:tc>
        <w:tc>
          <w:tcPr>
            <w:tcW w:w="1921" w:type="pct"/>
            <w:tcBorders>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Вид проверки знаний по вопросам охраны труда (первичная, периодическая либо внеочередная)</w:t>
            </w:r>
          </w:p>
        </w:tc>
      </w:tr>
      <w:tr w:rsidR="00793130" w:rsidRPr="00793130" w:rsidTr="00793130">
        <w:trPr>
          <w:trHeight w:val="240"/>
        </w:trPr>
        <w:tc>
          <w:tcPr>
            <w:tcW w:w="161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1</w:t>
            </w:r>
          </w:p>
        </w:tc>
        <w:tc>
          <w:tcPr>
            <w:tcW w:w="14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2</w:t>
            </w:r>
          </w:p>
        </w:tc>
        <w:tc>
          <w:tcPr>
            <w:tcW w:w="192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3</w:t>
            </w:r>
          </w:p>
        </w:tc>
      </w:tr>
      <w:tr w:rsidR="00793130" w:rsidRPr="00793130" w:rsidTr="00793130">
        <w:trPr>
          <w:trHeight w:val="240"/>
        </w:trPr>
        <w:tc>
          <w:tcPr>
            <w:tcW w:w="1610" w:type="pct"/>
            <w:tcBorders>
              <w:top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46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921" w:type="pct"/>
            <w:tcBorders>
              <w:top w:val="single" w:sz="4" w:space="0" w:color="auto"/>
              <w:lef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rPr>
          <w:rFonts w:eastAsia="Times New Roman"/>
          <w:sz w:val="24"/>
          <w:szCs w:val="24"/>
          <w:lang w:eastAsia="ru-RU"/>
        </w:rPr>
        <w:sectPr w:rsidR="00793130" w:rsidRPr="00793130">
          <w:pgSz w:w="12240" w:h="15840"/>
          <w:pgMar w:top="1134" w:right="850" w:bottom="1134" w:left="1701" w:header="720" w:footer="720" w:gutter="0"/>
          <w:cols w:space="720"/>
        </w:sectPr>
      </w:pP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 </w:t>
      </w:r>
    </w:p>
    <w:tbl>
      <w:tblPr>
        <w:tblW w:w="5000" w:type="pct"/>
        <w:tblCellMar>
          <w:left w:w="0" w:type="dxa"/>
          <w:right w:w="0" w:type="dxa"/>
        </w:tblCellMar>
        <w:tblLook w:val="04A0" w:firstRow="1" w:lastRow="0" w:firstColumn="1" w:lastColumn="0" w:noHBand="0" w:noVBand="1"/>
      </w:tblPr>
      <w:tblGrid>
        <w:gridCol w:w="6762"/>
        <w:gridCol w:w="2939"/>
      </w:tblGrid>
      <w:tr w:rsidR="00793130" w:rsidRPr="00793130" w:rsidTr="00793130">
        <w:tc>
          <w:tcPr>
            <w:tcW w:w="3485" w:type="pct"/>
            <w:tcMar>
              <w:top w:w="0" w:type="dxa"/>
              <w:left w:w="6" w:type="dxa"/>
              <w:bottom w:w="0" w:type="dxa"/>
              <w:right w:w="6" w:type="dxa"/>
            </w:tcMar>
            <w:hideMark/>
          </w:tcPr>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c>
        <w:tc>
          <w:tcPr>
            <w:tcW w:w="151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Приложение 5</w:t>
            </w:r>
          </w:p>
          <w:p w:rsidR="00793130" w:rsidRPr="00793130" w:rsidRDefault="00793130" w:rsidP="00793130">
            <w:pPr>
              <w:rPr>
                <w:rFonts w:eastAsia="Times New Roman"/>
                <w:sz w:val="22"/>
                <w:szCs w:val="22"/>
                <w:lang w:eastAsia="ru-RU"/>
              </w:rPr>
            </w:pPr>
            <w:r w:rsidRPr="00793130">
              <w:rPr>
                <w:rFonts w:eastAsia="Times New Roman"/>
                <w:sz w:val="22"/>
                <w:szCs w:val="22"/>
                <w:lang w:eastAsia="ru-RU"/>
              </w:rPr>
              <w:t xml:space="preserve">к постановлению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28.11.2008 № 175 </w:t>
            </w:r>
            <w:r w:rsidRPr="00793130">
              <w:rPr>
                <w:rFonts w:eastAsia="Times New Roman"/>
                <w:sz w:val="22"/>
                <w:szCs w:val="22"/>
                <w:lang w:eastAsia="ru-RU"/>
              </w:rPr>
              <w:br/>
              <w:t xml:space="preserve">(в редакции постановления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29.05.2020 № 54) </w:t>
            </w:r>
          </w:p>
        </w:tc>
      </w:tr>
    </w:tbl>
    <w:p w:rsidR="00793130" w:rsidRPr="00793130" w:rsidRDefault="00793130" w:rsidP="00793130">
      <w:pPr>
        <w:spacing w:before="240" w:after="240"/>
        <w:rPr>
          <w:rFonts w:eastAsia="Times New Roman"/>
          <w:b/>
          <w:bCs/>
          <w:sz w:val="24"/>
          <w:szCs w:val="24"/>
          <w:lang w:eastAsia="ru-RU"/>
        </w:rPr>
      </w:pPr>
      <w:r w:rsidRPr="00793130">
        <w:rPr>
          <w:rFonts w:eastAsia="Times New Roman"/>
          <w:b/>
          <w:bCs/>
          <w:sz w:val="24"/>
          <w:szCs w:val="24"/>
          <w:lang w:eastAsia="ru-RU"/>
        </w:rPr>
        <w:t>ТИПОВОЙ ПЕРЕЧЕНЬ</w:t>
      </w:r>
      <w:r w:rsidRPr="00793130">
        <w:rPr>
          <w:rFonts w:eastAsia="Times New Roman"/>
          <w:b/>
          <w:bCs/>
          <w:sz w:val="24"/>
          <w:szCs w:val="24"/>
          <w:lang w:eastAsia="ru-RU"/>
        </w:rPr>
        <w:br/>
        <w:t>должностей руководителей и специалистов, отдельных категорий работающих, которые должны проходить проверку знаний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 Заместители руководителя республиканского органа государственного управления и иной организации, подчиненной Правительству Республики Беларусь, областных и Минского городского исполнительных комитетов, в должностные обязанности которых входят вопросы охраны труда по соответствующим направлениям деятельности, руководители и заместители руководителей структурных подразделений, а также специалисты производственно-технических структурных подразделений, в должностные обязанности которых входят вопросы охраны труда по соответствующим направлениям деятельности, специалисты по охране труда, уполномоченные должностные лица, на которых возложены обязанности специалиста по охране труда указанных органов и организаций.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 Руководители и заместители руководителей организаций, структурных подразделений организаций, в должностные обязанности которых входят вопросы охраны труда по соответствующим направлениям деятельности.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 Руководители и заместители руководителей организаций системы образования, научно-исследовательских, проектно-конструкторских организаций, на которых возложена ответственность за состояние охраны труда и соблюдение требований по охране труда в разрабатываемой документации.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 Специалисты, которые непосредственно связаны с проведением работ на производственных участках, осуществляющих контроль за техническим состоянием оборудования, машин, механизмов, инженерных коммуникаций капитальных строений (зданий, сооружений), изолированных помещений, проведением технологических процессов.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 Специалисты научно-исследовательских, проектно-конструкторских и других организаций, разрабатывающих проекты, технологические регламенты и другую технологическую документацию.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 Специалисты отделов эксплуатации и капитального строительства, производственно-технических отделов, энергетической, пылевентиляционной, геологической, маркшейдерской и технологической служб, другие должностные лица, которые отвечают за безаварийную эксплуатацию объектов.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 Специалисты аварийно-спасательных частей, организаций и их структурных подразделений, которые выполняют аварийно-спасательные, буровзрывные, геологоразведочные и горные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8. Специалисты газового хозяйства, нефтегазодобывающих промыслов.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9. Специалисты ремонтных, пусконаладочных, строительных, строительно-реставрационных, художественно-производственных организаций.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10. Специалисты, осуществляющие сертификацию продукции и технологических процессов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11. Руководитель службы охраны труда, специалисты по охране труда, уполномоченные должностные лица нанимателя, на которых возложены соответствующие обязанности специалиста по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12. Мастера производственного обучения, руководители практики, преподаватели и другие должностные лица, которые преподают организацию производства, технологию работ, эксплуатацию оборудования, проводят инструктаж по охране труда с обучающимися учреждений образования.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13. Работники-надомники при эксплуатации оборудования, инструментов, механизмов и приспособлений, предоставленных им в бесплатное пользование.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14. Физические лица, работающие по гражданско-правовым договорам, предметом которых являются выполнение работ (оказание услуг) и создание объектов интеллектуальной собственности, а также на основе членства (участия) в организациях любых организационно-правовых форм (если это необходимо при выполнении соответствующих видов работ, услуг).</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15. Работники юридических лиц и индивидуальные предприниматели, оказывающие услуги в области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rPr>
          <w:rFonts w:eastAsia="Times New Roman"/>
          <w:sz w:val="24"/>
          <w:szCs w:val="24"/>
          <w:lang w:eastAsia="ru-RU"/>
        </w:rPr>
        <w:sectPr w:rsidR="00793130" w:rsidRPr="00793130">
          <w:pgSz w:w="12240" w:h="15840"/>
          <w:pgMar w:top="1134" w:right="850" w:bottom="1134" w:left="1701" w:header="720" w:footer="720" w:gutter="0"/>
          <w:cols w:space="720"/>
        </w:sectPr>
      </w:pP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 </w:t>
      </w:r>
    </w:p>
    <w:tbl>
      <w:tblPr>
        <w:tblW w:w="5000" w:type="pct"/>
        <w:tblCellMar>
          <w:left w:w="0" w:type="dxa"/>
          <w:right w:w="0" w:type="dxa"/>
        </w:tblCellMar>
        <w:tblLook w:val="04A0" w:firstRow="1" w:lastRow="0" w:firstColumn="1" w:lastColumn="0" w:noHBand="0" w:noVBand="1"/>
      </w:tblPr>
      <w:tblGrid>
        <w:gridCol w:w="6762"/>
        <w:gridCol w:w="2939"/>
      </w:tblGrid>
      <w:tr w:rsidR="00793130" w:rsidRPr="00793130" w:rsidTr="00793130">
        <w:tc>
          <w:tcPr>
            <w:tcW w:w="3485" w:type="pct"/>
            <w:tcMar>
              <w:top w:w="0" w:type="dxa"/>
              <w:left w:w="6" w:type="dxa"/>
              <w:bottom w:w="0" w:type="dxa"/>
              <w:right w:w="6" w:type="dxa"/>
            </w:tcMar>
            <w:hideMark/>
          </w:tcPr>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c>
        <w:tc>
          <w:tcPr>
            <w:tcW w:w="151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Приложение 6</w:t>
            </w:r>
          </w:p>
          <w:p w:rsidR="00793130" w:rsidRPr="00793130" w:rsidRDefault="00793130" w:rsidP="00793130">
            <w:pPr>
              <w:rPr>
                <w:rFonts w:eastAsia="Times New Roman"/>
                <w:sz w:val="22"/>
                <w:szCs w:val="22"/>
                <w:lang w:eastAsia="ru-RU"/>
              </w:rPr>
            </w:pPr>
            <w:r w:rsidRPr="00793130">
              <w:rPr>
                <w:rFonts w:eastAsia="Times New Roman"/>
                <w:sz w:val="22"/>
                <w:szCs w:val="22"/>
                <w:lang w:eastAsia="ru-RU"/>
              </w:rPr>
              <w:t xml:space="preserve">к постановлению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28.11.2008 № 175 </w:t>
            </w:r>
            <w:r w:rsidRPr="00793130">
              <w:rPr>
                <w:rFonts w:eastAsia="Times New Roman"/>
                <w:sz w:val="22"/>
                <w:szCs w:val="22"/>
                <w:lang w:eastAsia="ru-RU"/>
              </w:rPr>
              <w:br/>
              <w:t xml:space="preserve">(в редакции постановления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29.05.2020 № 54) </w:t>
            </w:r>
          </w:p>
        </w:tc>
      </w:tr>
    </w:tbl>
    <w:p w:rsidR="00793130" w:rsidRPr="00793130" w:rsidRDefault="00793130" w:rsidP="00793130">
      <w:pPr>
        <w:jc w:val="right"/>
        <w:rPr>
          <w:rFonts w:eastAsia="Times New Roman"/>
          <w:sz w:val="22"/>
          <w:szCs w:val="22"/>
          <w:lang w:eastAsia="ru-RU"/>
        </w:rPr>
      </w:pPr>
      <w:r w:rsidRPr="00793130">
        <w:rPr>
          <w:rFonts w:eastAsia="Times New Roman"/>
          <w:sz w:val="22"/>
          <w:szCs w:val="22"/>
          <w:lang w:eastAsia="ru-RU"/>
        </w:rPr>
        <w:t>Форма</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Обложка</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УДОСТОВЕРЕНИЕ</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по охране труда</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right"/>
        <w:rPr>
          <w:rFonts w:eastAsia="Times New Roman"/>
          <w:sz w:val="24"/>
          <w:szCs w:val="24"/>
          <w:lang w:eastAsia="ru-RU"/>
        </w:rPr>
      </w:pPr>
      <w:r w:rsidRPr="00793130">
        <w:rPr>
          <w:rFonts w:eastAsia="Times New Roman"/>
          <w:sz w:val="24"/>
          <w:szCs w:val="24"/>
          <w:lang w:eastAsia="ru-RU"/>
        </w:rPr>
        <w:t>Страница 1</w:t>
      </w:r>
    </w:p>
    <w:p w:rsidR="00793130" w:rsidRPr="00793130" w:rsidRDefault="00793130" w:rsidP="00793130">
      <w:pPr>
        <w:spacing w:before="240" w:after="240"/>
        <w:jc w:val="center"/>
        <w:rPr>
          <w:rFonts w:eastAsia="Times New Roman"/>
          <w:b/>
          <w:bCs/>
          <w:sz w:val="24"/>
          <w:szCs w:val="24"/>
          <w:lang w:eastAsia="ru-RU"/>
        </w:rPr>
      </w:pPr>
      <w:r w:rsidRPr="00793130">
        <w:rPr>
          <w:rFonts w:eastAsia="Times New Roman"/>
          <w:b/>
          <w:bCs/>
          <w:sz w:val="24"/>
          <w:szCs w:val="24"/>
          <w:lang w:eastAsia="ru-RU"/>
        </w:rPr>
        <w:t>УДОСТОВЕРЕНИЕ №__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(наименование комиссии, проводившей проверку знаний</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по вопросам охраны труда (наименование организации)</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Выдано ______________________________________________________________________</w:t>
      </w:r>
    </w:p>
    <w:p w:rsidR="00793130" w:rsidRPr="00793130" w:rsidRDefault="00793130" w:rsidP="00793130">
      <w:pPr>
        <w:ind w:left="854"/>
        <w:jc w:val="center"/>
        <w:rPr>
          <w:rFonts w:eastAsia="Times New Roman"/>
          <w:sz w:val="20"/>
          <w:szCs w:val="20"/>
          <w:lang w:eastAsia="ru-RU"/>
        </w:rPr>
      </w:pPr>
      <w:r w:rsidRPr="00793130">
        <w:rPr>
          <w:rFonts w:eastAsia="Times New Roman"/>
          <w:sz w:val="20"/>
          <w:szCs w:val="20"/>
          <w:lang w:eastAsia="ru-RU"/>
        </w:rPr>
        <w:t>(фамилия, собственное имя, отчество (если таковое имеется)</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Профессия рабочего (должность служащего) ______________________________________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Место работы ________________________________________________________________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в том, что у него (нее) проведена проверка знаний по вопросам охраны труда в объеме, соответствующем профессиональным (должностным) обязанностям, виду (видам) работ (услуг) ______________________________________________________________________</w:t>
      </w:r>
    </w:p>
    <w:p w:rsidR="00793130" w:rsidRPr="00793130" w:rsidRDefault="00793130" w:rsidP="00793130">
      <w:pPr>
        <w:ind w:left="812"/>
        <w:jc w:val="center"/>
        <w:rPr>
          <w:rFonts w:eastAsia="Times New Roman"/>
          <w:sz w:val="20"/>
          <w:szCs w:val="20"/>
          <w:lang w:eastAsia="ru-RU"/>
        </w:rPr>
      </w:pPr>
      <w:r w:rsidRPr="00793130">
        <w:rPr>
          <w:rFonts w:eastAsia="Times New Roman"/>
          <w:sz w:val="20"/>
          <w:szCs w:val="20"/>
          <w:lang w:eastAsia="ru-RU"/>
        </w:rPr>
        <w:t>название вида (видов) работ (услуг)</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_____________________________________________________________________________</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Протокол № ____ от ___ __________ 20__ г.</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3235"/>
        <w:gridCol w:w="3234"/>
        <w:gridCol w:w="3232"/>
      </w:tblGrid>
      <w:tr w:rsidR="00793130" w:rsidRPr="00793130" w:rsidTr="00793130">
        <w:trPr>
          <w:trHeight w:val="240"/>
        </w:trPr>
        <w:tc>
          <w:tcPr>
            <w:tcW w:w="1667" w:type="pct"/>
            <w:tcMar>
              <w:top w:w="0" w:type="dxa"/>
              <w:left w:w="6" w:type="dxa"/>
              <w:bottom w:w="0" w:type="dxa"/>
              <w:right w:w="6" w:type="dxa"/>
            </w:tcMar>
            <w:hideMark/>
          </w:tcPr>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Председатель комиссии</w:t>
            </w:r>
          </w:p>
        </w:tc>
        <w:tc>
          <w:tcPr>
            <w:tcW w:w="1667" w:type="pct"/>
            <w:tcMar>
              <w:top w:w="0" w:type="dxa"/>
              <w:left w:w="6" w:type="dxa"/>
              <w:bottom w:w="0" w:type="dxa"/>
              <w:right w:w="6" w:type="dxa"/>
            </w:tcMar>
            <w:vAlign w:val="bottom"/>
            <w:hideMark/>
          </w:tcPr>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_______________________</w:t>
            </w:r>
          </w:p>
        </w:tc>
        <w:tc>
          <w:tcPr>
            <w:tcW w:w="1667" w:type="pct"/>
            <w:tcMar>
              <w:top w:w="0" w:type="dxa"/>
              <w:left w:w="6" w:type="dxa"/>
              <w:bottom w:w="0" w:type="dxa"/>
              <w:right w:w="6" w:type="dxa"/>
            </w:tcMar>
            <w:vAlign w:val="bottom"/>
            <w:hideMark/>
          </w:tcPr>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________________________</w:t>
            </w:r>
          </w:p>
        </w:tc>
      </w:tr>
      <w:tr w:rsidR="00793130" w:rsidRPr="00793130" w:rsidTr="00793130">
        <w:trPr>
          <w:trHeight w:val="240"/>
        </w:trPr>
        <w:tc>
          <w:tcPr>
            <w:tcW w:w="1667" w:type="pct"/>
            <w:tcMar>
              <w:top w:w="0" w:type="dxa"/>
              <w:left w:w="6" w:type="dxa"/>
              <w:bottom w:w="0" w:type="dxa"/>
              <w:right w:w="6" w:type="dxa"/>
            </w:tcMar>
            <w:hideMark/>
          </w:tcPr>
          <w:p w:rsidR="00793130" w:rsidRPr="00793130" w:rsidRDefault="00793130" w:rsidP="00793130">
            <w:pPr>
              <w:rPr>
                <w:rFonts w:eastAsia="Times New Roman"/>
                <w:sz w:val="20"/>
                <w:szCs w:val="20"/>
                <w:lang w:eastAsia="ru-RU"/>
              </w:rPr>
            </w:pPr>
            <w:r w:rsidRPr="00793130">
              <w:rPr>
                <w:rFonts w:eastAsia="Times New Roman"/>
                <w:sz w:val="20"/>
                <w:szCs w:val="20"/>
                <w:lang w:eastAsia="ru-RU"/>
              </w:rPr>
              <w:t> </w:t>
            </w:r>
          </w:p>
        </w:tc>
        <w:tc>
          <w:tcPr>
            <w:tcW w:w="1667" w:type="pct"/>
            <w:tcMar>
              <w:top w:w="0" w:type="dxa"/>
              <w:left w:w="6" w:type="dxa"/>
              <w:bottom w:w="0" w:type="dxa"/>
              <w:right w:w="6" w:type="dxa"/>
            </w:tcMa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(личная подпись)</w:t>
            </w:r>
          </w:p>
        </w:tc>
        <w:tc>
          <w:tcPr>
            <w:tcW w:w="1667" w:type="pct"/>
            <w:tcMar>
              <w:top w:w="0" w:type="dxa"/>
              <w:left w:w="6" w:type="dxa"/>
              <w:bottom w:w="0" w:type="dxa"/>
              <w:right w:w="6" w:type="dxa"/>
            </w:tcMa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(инициалы, фамилия)</w:t>
            </w:r>
          </w:p>
        </w:tc>
      </w:tr>
    </w:tbl>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Место печати*</w:t>
      </w:r>
    </w:p>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3235"/>
        <w:gridCol w:w="3234"/>
        <w:gridCol w:w="3232"/>
      </w:tblGrid>
      <w:tr w:rsidR="00793130" w:rsidRPr="00793130" w:rsidTr="00793130">
        <w:trPr>
          <w:trHeight w:val="240"/>
        </w:trPr>
        <w:tc>
          <w:tcPr>
            <w:tcW w:w="1667" w:type="pct"/>
            <w:tcMar>
              <w:top w:w="0" w:type="dxa"/>
              <w:left w:w="6" w:type="dxa"/>
              <w:bottom w:w="0" w:type="dxa"/>
              <w:right w:w="6" w:type="dxa"/>
            </w:tcMar>
            <w:hideMark/>
          </w:tcPr>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Представитель</w:t>
            </w:r>
            <w:r w:rsidRPr="00793130">
              <w:rPr>
                <w:rFonts w:eastAsia="Times New Roman"/>
                <w:sz w:val="24"/>
                <w:szCs w:val="24"/>
                <w:lang w:eastAsia="ru-RU"/>
              </w:rPr>
              <w:br/>
              <w:t>контролирующего</w:t>
            </w:r>
            <w:r w:rsidRPr="00793130">
              <w:rPr>
                <w:rFonts w:eastAsia="Times New Roman"/>
                <w:sz w:val="24"/>
                <w:szCs w:val="24"/>
                <w:lang w:eastAsia="ru-RU"/>
              </w:rPr>
              <w:br/>
              <w:t>(надзорного) органа</w:t>
            </w:r>
          </w:p>
        </w:tc>
        <w:tc>
          <w:tcPr>
            <w:tcW w:w="1667" w:type="pct"/>
            <w:tcMar>
              <w:top w:w="0" w:type="dxa"/>
              <w:left w:w="6" w:type="dxa"/>
              <w:bottom w:w="0" w:type="dxa"/>
              <w:right w:w="6" w:type="dxa"/>
            </w:tcMar>
            <w:vAlign w:val="bottom"/>
            <w:hideMark/>
          </w:tcPr>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_______________________</w:t>
            </w:r>
          </w:p>
        </w:tc>
        <w:tc>
          <w:tcPr>
            <w:tcW w:w="1667" w:type="pct"/>
            <w:tcMar>
              <w:top w:w="0" w:type="dxa"/>
              <w:left w:w="6" w:type="dxa"/>
              <w:bottom w:w="0" w:type="dxa"/>
              <w:right w:w="6" w:type="dxa"/>
            </w:tcMar>
            <w:vAlign w:val="bottom"/>
            <w:hideMark/>
          </w:tcPr>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________________________</w:t>
            </w:r>
          </w:p>
        </w:tc>
      </w:tr>
      <w:tr w:rsidR="00793130" w:rsidRPr="00793130" w:rsidTr="00793130">
        <w:trPr>
          <w:trHeight w:val="240"/>
        </w:trPr>
        <w:tc>
          <w:tcPr>
            <w:tcW w:w="1667" w:type="pct"/>
            <w:tcMar>
              <w:top w:w="0" w:type="dxa"/>
              <w:left w:w="6" w:type="dxa"/>
              <w:bottom w:w="0" w:type="dxa"/>
              <w:right w:w="6" w:type="dxa"/>
            </w:tcMar>
            <w:hideMark/>
          </w:tcPr>
          <w:p w:rsidR="00793130" w:rsidRPr="00793130" w:rsidRDefault="00793130" w:rsidP="00793130">
            <w:pPr>
              <w:rPr>
                <w:rFonts w:eastAsia="Times New Roman"/>
                <w:sz w:val="20"/>
                <w:szCs w:val="20"/>
                <w:lang w:eastAsia="ru-RU"/>
              </w:rPr>
            </w:pPr>
            <w:r w:rsidRPr="00793130">
              <w:rPr>
                <w:rFonts w:eastAsia="Times New Roman"/>
                <w:sz w:val="20"/>
                <w:szCs w:val="20"/>
                <w:lang w:eastAsia="ru-RU"/>
              </w:rPr>
              <w:t> </w:t>
            </w:r>
          </w:p>
        </w:tc>
        <w:tc>
          <w:tcPr>
            <w:tcW w:w="1667" w:type="pct"/>
            <w:tcMar>
              <w:top w:w="0" w:type="dxa"/>
              <w:left w:w="6" w:type="dxa"/>
              <w:bottom w:w="0" w:type="dxa"/>
              <w:right w:w="6" w:type="dxa"/>
            </w:tcMa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(личная подпись)</w:t>
            </w:r>
          </w:p>
        </w:tc>
        <w:tc>
          <w:tcPr>
            <w:tcW w:w="1667" w:type="pct"/>
            <w:tcMar>
              <w:top w:w="0" w:type="dxa"/>
              <w:left w:w="6" w:type="dxa"/>
              <w:bottom w:w="0" w:type="dxa"/>
              <w:right w:w="6" w:type="dxa"/>
            </w:tcMa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(инициалы, фамилия)</w:t>
            </w:r>
          </w:p>
        </w:tc>
      </w:tr>
    </w:tbl>
    <w:p w:rsidR="00793130" w:rsidRPr="00793130" w:rsidRDefault="00793130" w:rsidP="00793130">
      <w:pPr>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both"/>
        <w:rPr>
          <w:rFonts w:eastAsia="Times New Roman"/>
          <w:sz w:val="20"/>
          <w:szCs w:val="20"/>
          <w:lang w:eastAsia="ru-RU"/>
        </w:rPr>
      </w:pPr>
      <w:r w:rsidRPr="00793130">
        <w:rPr>
          <w:rFonts w:eastAsia="Times New Roman"/>
          <w:sz w:val="20"/>
          <w:szCs w:val="20"/>
          <w:lang w:eastAsia="ru-RU"/>
        </w:rPr>
        <w:t>______________________________</w:t>
      </w:r>
    </w:p>
    <w:p w:rsidR="00793130" w:rsidRPr="00793130" w:rsidRDefault="00793130" w:rsidP="00793130">
      <w:pPr>
        <w:spacing w:after="240"/>
        <w:ind w:firstLine="567"/>
        <w:jc w:val="both"/>
        <w:rPr>
          <w:rFonts w:eastAsia="Times New Roman"/>
          <w:sz w:val="20"/>
          <w:szCs w:val="20"/>
          <w:lang w:eastAsia="ru-RU"/>
        </w:rPr>
      </w:pPr>
      <w:r w:rsidRPr="00793130">
        <w:rPr>
          <w:rFonts w:eastAsia="Times New Roman"/>
          <w:sz w:val="20"/>
          <w:szCs w:val="20"/>
          <w:lang w:eastAsia="ru-RU"/>
        </w:rPr>
        <w:lastRenderedPageBreak/>
        <w:t>* За исключением субъектов хозяйствования, имеющих в соответствии с законодательными актами право не использовать печать.</w:t>
      </w:r>
    </w:p>
    <w:p w:rsidR="00793130" w:rsidRPr="00793130" w:rsidRDefault="00793130" w:rsidP="00793130">
      <w:pPr>
        <w:ind w:left="5529"/>
        <w:rPr>
          <w:rFonts w:eastAsia="Times New Roman"/>
          <w:sz w:val="24"/>
          <w:szCs w:val="24"/>
          <w:lang w:eastAsia="ru-RU"/>
        </w:rPr>
      </w:pPr>
      <w:r w:rsidRPr="00793130">
        <w:rPr>
          <w:rFonts w:eastAsia="Times New Roman"/>
          <w:sz w:val="24"/>
          <w:szCs w:val="24"/>
          <w:lang w:eastAsia="ru-RU"/>
        </w:rPr>
        <w:t>правая часть внутренней стороны и</w:t>
      </w:r>
      <w:r w:rsidRPr="00793130">
        <w:rPr>
          <w:rFonts w:eastAsia="Times New Roman"/>
          <w:sz w:val="24"/>
          <w:szCs w:val="24"/>
          <w:lang w:eastAsia="ru-RU"/>
        </w:rPr>
        <w:br/>
        <w:t>последующие страницы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jc w:val="center"/>
        <w:rPr>
          <w:rFonts w:eastAsia="Times New Roman"/>
          <w:sz w:val="24"/>
          <w:szCs w:val="24"/>
          <w:lang w:eastAsia="ru-RU"/>
        </w:rPr>
      </w:pPr>
      <w:r w:rsidRPr="00793130">
        <w:rPr>
          <w:rFonts w:eastAsia="Times New Roman"/>
          <w:sz w:val="24"/>
          <w:szCs w:val="24"/>
          <w:lang w:eastAsia="ru-RU"/>
        </w:rPr>
        <w:t>Сведения о последующих проверках знаний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677"/>
        <w:gridCol w:w="1783"/>
        <w:gridCol w:w="2237"/>
        <w:gridCol w:w="1764"/>
        <w:gridCol w:w="1461"/>
        <w:gridCol w:w="1779"/>
      </w:tblGrid>
      <w:tr w:rsidR="00793130" w:rsidRPr="00793130" w:rsidTr="00793130">
        <w:trPr>
          <w:trHeight w:val="240"/>
        </w:trPr>
        <w:tc>
          <w:tcPr>
            <w:tcW w:w="349" w:type="pct"/>
            <w:tcBorders>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Дата</w:t>
            </w:r>
          </w:p>
        </w:tc>
        <w:tc>
          <w:tcPr>
            <w:tcW w:w="91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Причина проверки знаний по вопросам охраны труда</w:t>
            </w:r>
          </w:p>
        </w:tc>
        <w:tc>
          <w:tcPr>
            <w:tcW w:w="115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Отметка о проверке знаний по вопросам охраны труда (прошел, прошла)</w:t>
            </w:r>
          </w:p>
        </w:tc>
        <w:tc>
          <w:tcPr>
            <w:tcW w:w="90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Дата следующей проверки знаний по вопросам охраны труда</w:t>
            </w:r>
          </w:p>
        </w:tc>
        <w:tc>
          <w:tcPr>
            <w:tcW w:w="75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xml:space="preserve">Подпись председателя комиссии </w:t>
            </w:r>
          </w:p>
        </w:tc>
        <w:tc>
          <w:tcPr>
            <w:tcW w:w="917" w:type="pct"/>
            <w:tcBorders>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Номер протокола проверки знаний по вопросам охраны труда</w:t>
            </w:r>
          </w:p>
        </w:tc>
      </w:tr>
      <w:tr w:rsidR="00793130" w:rsidRPr="00793130" w:rsidTr="00793130">
        <w:trPr>
          <w:trHeight w:val="240"/>
        </w:trPr>
        <w:tc>
          <w:tcPr>
            <w:tcW w:w="349"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1</w:t>
            </w:r>
          </w:p>
        </w:tc>
        <w:tc>
          <w:tcPr>
            <w:tcW w:w="9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2</w:t>
            </w:r>
          </w:p>
        </w:tc>
        <w:tc>
          <w:tcPr>
            <w:tcW w:w="11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3</w:t>
            </w:r>
          </w:p>
        </w:tc>
        <w:tc>
          <w:tcPr>
            <w:tcW w:w="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4</w:t>
            </w:r>
          </w:p>
        </w:tc>
        <w:tc>
          <w:tcPr>
            <w:tcW w:w="7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5</w:t>
            </w:r>
          </w:p>
        </w:tc>
        <w:tc>
          <w:tcPr>
            <w:tcW w:w="917"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6</w:t>
            </w:r>
          </w:p>
        </w:tc>
      </w:tr>
      <w:tr w:rsidR="00793130" w:rsidRPr="00793130" w:rsidTr="00793130">
        <w:trPr>
          <w:trHeight w:val="240"/>
        </w:trPr>
        <w:tc>
          <w:tcPr>
            <w:tcW w:w="349" w:type="pct"/>
            <w:tcBorders>
              <w:top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91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115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90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75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c>
          <w:tcPr>
            <w:tcW w:w="917" w:type="pct"/>
            <w:tcBorders>
              <w:top w:val="single" w:sz="4" w:space="0" w:color="auto"/>
              <w:left w:val="single" w:sz="4" w:space="0" w:color="auto"/>
            </w:tcBorders>
            <w:tcMar>
              <w:top w:w="0" w:type="dxa"/>
              <w:left w:w="6" w:type="dxa"/>
              <w:bottom w:w="0" w:type="dxa"/>
              <w:right w:w="6" w:type="dxa"/>
            </w:tcMar>
            <w:vAlign w:val="center"/>
            <w:hideMark/>
          </w:tcPr>
          <w:p w:rsidR="00793130" w:rsidRPr="00793130" w:rsidRDefault="00793130" w:rsidP="00793130">
            <w:pPr>
              <w:jc w:val="center"/>
              <w:rPr>
                <w:rFonts w:eastAsia="Times New Roman"/>
                <w:sz w:val="20"/>
                <w:szCs w:val="20"/>
                <w:lang w:eastAsia="ru-RU"/>
              </w:rPr>
            </w:pPr>
            <w:r w:rsidRPr="00793130">
              <w:rPr>
                <w:rFonts w:eastAsia="Times New Roman"/>
                <w:sz w:val="20"/>
                <w:szCs w:val="20"/>
                <w:lang w:eastAsia="ru-RU"/>
              </w:rPr>
              <w:t> </w:t>
            </w:r>
          </w:p>
        </w:tc>
      </w:tr>
    </w:tbl>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709"/>
        <w:jc w:val="both"/>
        <w:rPr>
          <w:rFonts w:eastAsia="Times New Roman"/>
          <w:sz w:val="20"/>
          <w:szCs w:val="20"/>
          <w:lang w:eastAsia="ru-RU"/>
        </w:rPr>
      </w:pPr>
      <w:r w:rsidRPr="00793130">
        <w:rPr>
          <w:rFonts w:eastAsia="Times New Roman"/>
          <w:sz w:val="20"/>
          <w:szCs w:val="20"/>
          <w:lang w:eastAsia="ru-RU"/>
        </w:rPr>
        <w:t>Примечание. В удостоверение по охране труда могут вноситься сведения о проведении обязательных медицинских осмотров работающих, наличии права выполнения специальных работ и другие дополнительные сведения.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rPr>
          <w:rFonts w:eastAsia="Times New Roman"/>
          <w:sz w:val="24"/>
          <w:szCs w:val="24"/>
          <w:lang w:eastAsia="ru-RU"/>
        </w:rPr>
        <w:sectPr w:rsidR="00793130" w:rsidRPr="00793130">
          <w:pgSz w:w="12240" w:h="15840"/>
          <w:pgMar w:top="1134" w:right="850" w:bottom="1134" w:left="1701" w:header="720" w:footer="720" w:gutter="0"/>
          <w:cols w:space="720"/>
        </w:sectPr>
      </w:pP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 </w:t>
      </w:r>
    </w:p>
    <w:tbl>
      <w:tblPr>
        <w:tblW w:w="5000" w:type="pct"/>
        <w:tblCellMar>
          <w:left w:w="0" w:type="dxa"/>
          <w:right w:w="0" w:type="dxa"/>
        </w:tblCellMar>
        <w:tblLook w:val="04A0" w:firstRow="1" w:lastRow="0" w:firstColumn="1" w:lastColumn="0" w:noHBand="0" w:noVBand="1"/>
      </w:tblPr>
      <w:tblGrid>
        <w:gridCol w:w="6529"/>
        <w:gridCol w:w="2838"/>
      </w:tblGrid>
      <w:tr w:rsidR="00793130" w:rsidRPr="00793130" w:rsidTr="00793130">
        <w:tc>
          <w:tcPr>
            <w:tcW w:w="3485" w:type="pct"/>
            <w:tcMar>
              <w:top w:w="0" w:type="dxa"/>
              <w:left w:w="6" w:type="dxa"/>
              <w:bottom w:w="0" w:type="dxa"/>
              <w:right w:w="6" w:type="dxa"/>
            </w:tcMar>
            <w:hideMark/>
          </w:tcPr>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c>
        <w:tc>
          <w:tcPr>
            <w:tcW w:w="1515" w:type="pct"/>
            <w:tcMar>
              <w:top w:w="0" w:type="dxa"/>
              <w:left w:w="6" w:type="dxa"/>
              <w:bottom w:w="0" w:type="dxa"/>
              <w:right w:w="6" w:type="dxa"/>
            </w:tcMar>
            <w:hideMark/>
          </w:tcPr>
          <w:p w:rsidR="00793130" w:rsidRPr="00793130" w:rsidRDefault="00793130" w:rsidP="00793130">
            <w:pPr>
              <w:spacing w:after="28"/>
              <w:rPr>
                <w:rFonts w:eastAsia="Times New Roman"/>
                <w:sz w:val="22"/>
                <w:szCs w:val="22"/>
                <w:lang w:eastAsia="ru-RU"/>
              </w:rPr>
            </w:pPr>
            <w:r w:rsidRPr="00793130">
              <w:rPr>
                <w:rFonts w:eastAsia="Times New Roman"/>
                <w:sz w:val="22"/>
                <w:szCs w:val="22"/>
                <w:lang w:eastAsia="ru-RU"/>
              </w:rPr>
              <w:t>Приложение 7</w:t>
            </w:r>
          </w:p>
          <w:p w:rsidR="00793130" w:rsidRPr="00793130" w:rsidRDefault="00793130" w:rsidP="00793130">
            <w:pPr>
              <w:rPr>
                <w:rFonts w:eastAsia="Times New Roman"/>
                <w:sz w:val="22"/>
                <w:szCs w:val="22"/>
                <w:lang w:eastAsia="ru-RU"/>
              </w:rPr>
            </w:pPr>
            <w:r w:rsidRPr="00793130">
              <w:rPr>
                <w:rFonts w:eastAsia="Times New Roman"/>
                <w:sz w:val="22"/>
                <w:szCs w:val="22"/>
                <w:lang w:eastAsia="ru-RU"/>
              </w:rPr>
              <w:t xml:space="preserve">к постановлению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28.11.2008 № 175 </w:t>
            </w:r>
            <w:r w:rsidRPr="00793130">
              <w:rPr>
                <w:rFonts w:eastAsia="Times New Roman"/>
                <w:sz w:val="22"/>
                <w:szCs w:val="22"/>
                <w:lang w:eastAsia="ru-RU"/>
              </w:rPr>
              <w:br/>
              <w:t xml:space="preserve">(в редакции постановления </w:t>
            </w:r>
            <w:r w:rsidRPr="00793130">
              <w:rPr>
                <w:rFonts w:eastAsia="Times New Roman"/>
                <w:sz w:val="22"/>
                <w:szCs w:val="22"/>
                <w:lang w:eastAsia="ru-RU"/>
              </w:rPr>
              <w:br/>
              <w:t xml:space="preserve">Министерства труда </w:t>
            </w:r>
            <w:r w:rsidRPr="00793130">
              <w:rPr>
                <w:rFonts w:eastAsia="Times New Roman"/>
                <w:sz w:val="22"/>
                <w:szCs w:val="22"/>
                <w:lang w:eastAsia="ru-RU"/>
              </w:rPr>
              <w:br/>
              <w:t xml:space="preserve">и социальной защиты </w:t>
            </w:r>
            <w:r w:rsidRPr="00793130">
              <w:rPr>
                <w:rFonts w:eastAsia="Times New Roman"/>
                <w:sz w:val="22"/>
                <w:szCs w:val="22"/>
                <w:lang w:eastAsia="ru-RU"/>
              </w:rPr>
              <w:br/>
              <w:t xml:space="preserve">Республики Беларусь </w:t>
            </w:r>
            <w:r w:rsidRPr="00793130">
              <w:rPr>
                <w:rFonts w:eastAsia="Times New Roman"/>
                <w:sz w:val="22"/>
                <w:szCs w:val="22"/>
                <w:lang w:eastAsia="ru-RU"/>
              </w:rPr>
              <w:br/>
              <w:t xml:space="preserve">29.05.2020 № 54) </w:t>
            </w:r>
          </w:p>
        </w:tc>
      </w:tr>
    </w:tbl>
    <w:p w:rsidR="00793130" w:rsidRPr="00793130" w:rsidRDefault="00793130" w:rsidP="00793130">
      <w:pPr>
        <w:spacing w:before="240" w:after="240"/>
        <w:rPr>
          <w:rFonts w:eastAsia="Times New Roman"/>
          <w:b/>
          <w:bCs/>
          <w:sz w:val="24"/>
          <w:szCs w:val="24"/>
          <w:lang w:eastAsia="ru-RU"/>
        </w:rPr>
      </w:pPr>
      <w:r w:rsidRPr="00793130">
        <w:rPr>
          <w:rFonts w:eastAsia="Times New Roman"/>
          <w:b/>
          <w:bCs/>
          <w:sz w:val="24"/>
          <w:szCs w:val="24"/>
          <w:lang w:eastAsia="ru-RU"/>
        </w:rPr>
        <w:t>ТИПОВОЙ ПЕРЕЧЕНЬ</w:t>
      </w:r>
      <w:r w:rsidRPr="00793130">
        <w:rPr>
          <w:rFonts w:eastAsia="Times New Roman"/>
          <w:b/>
          <w:bCs/>
          <w:sz w:val="24"/>
          <w:szCs w:val="24"/>
          <w:lang w:eastAsia="ru-RU"/>
        </w:rPr>
        <w:br/>
        <w:t>работ с повышенной опасностью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 Работа в действующих электроустановках и на воздушных линиях связи, пересекающих линии электропередачи и контактные провода или расположенных с ними на одних опорах.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 Строительные, строительно-монтажные и ремонтно-строительные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 Работы в охранных зонах воздушных линий электропередачи, газопроводов и других подземных коммуникаций, а также складов легковоспламеняющихся или горючих жидкостей, горючих или сжиженных газов.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 Работы в капитальных строениях (зданиях, сооружениях), изолированных помещениях, находящихся в аварийном состоянии.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 Работы в пределах зон с постоянно действующими опасными производственными факторами.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 Разборка капитальных строений (зданий, сооружений), изолированных помещений.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 Работы с подвесных люлек и рабочих платформ мобильных подъемных рабочих платформ.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8. Земляные работы на участках с патогенным заражением почвы.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9. Работы в зонах действия токов высокой частоты, электростатического и электромагнитных полей, с применением лазеров.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10. Огневые работы (электро- и газосварочные работы, газо-, электро-, бензорезка, работы по разогреву битума, нагреву деталей открытым пламенем, применение факелов, горелок), а также техническое обслуживание, испытание и ремонт используемого при проведении указанных работ оборудования.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11. Термическая обработка металлов.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12. Работы, связанные с прокладкой и монтажом кабелей в траншеях и подземных коммуникациях.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13. Работы с применением ручных пневматических и электрических (электромеханических) машин и инструмента (кроме пневматического инструмента, используемого при механосборочных работах на конвейерах сборки).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14. Работы с опасными веществами (воспламеняющимися, окисляющимися, окисляющими, горючими, взрывчатыми, токсичными, высокотоксичными, ядовитыми, канцерогенными).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15. Эксплуатация, испытания и ремонт агрегатов и котлов, работающих на газе, твердом и жидком топливе, другого теплоэнергетического оборудования, а также трубопроводов пара и горячей воды.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16. Эксплуатация оборудования, работающего под избыточным давлением.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17. Работы по испытанию, наладке, эксплуатации и ремонту пассажирских и грузовых лифтов и эскалаторов.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18. Эксплуатация, ремонт и техническое обслуживание грузоподъемных кранов, мобильных подъемных рабочих платформ и других грузоподъемных машин и механизмов.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19. Работы, выполняемые с использованием грузоподъемного подъемно-транспортного оборудования, и погрузочно-разгрузочные работы с применением средств механизации.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20. Эксплуатация, техническое обслуживание и ремонт компрессорных и холодильных установок, а также насосно-компрессорных установок, перекачивающих сжиженные углеводородные газы.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21. Монтаж, эксплуатация и ремонт систем газоснабжения и магистральных трубопроводов, газопроводов, технологических трубопроводов газонаполнительных станций, газораспределительных пунктов, монтаж и сварка подземных, наружных и внутренних газопроводов, подключение к действующему газопроводу вновь смонтированных газопроводов, монтаж и эксплуатация средств электрохимической защиты подземных газопроводов, техническое обслуживание газового хозяйства и другие газоопасные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22. Работы по добыче, транспортированию и переработке нефти, газа и конденсата.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23. Работы в охранных зонах действующих газопроводов.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24. Производство, хранение, использование, погрузка, транспортирование и выгрузка взрывопожароопасных и токсичных химических веществ.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25. Работы с радиоактивными веществами и оборудованием, содержащим радиоактивные вещества.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26. Измерительные работы в радиационной зоне.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27. Работы с ядовитыми, канцерогенными, токсичными и другими вредными веществами, а также по дезактивации, дезинсекции, дератизации и дезинфекции помещений.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28. Эксплуатация циклотронов, бетатронов, установок ионного легирования, рентгеновских аппаратов медицинского и промышленного применения, а также приборов и устройств, излучающих электромагнитное и другое излучение.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29. Работы с инертными газами, кислотами, щелочами, ртутью, хлором, свинцом, их соединениями, редкоземельными металлами.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30. Производство и применение биопрепаратов.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31. Производство стекла и стеклоизделий.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32. Производство и применение химических волокон, стекловолокон и изделий из них, асбеста, мастик на битумной основе, стекловаты, шлаковаты, перхлорвиниловых, бакелитовых и тому подобных материалов.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33. Производство резиновых и пластмассовых изделий.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34. Работы, выполняемые с применением токсичных, взрыво- и пожароопасных материалов при подготовке поверхностей к окрашиванию, окрашивании, сушке и обработке окрашенных поверхностей.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35. Работы антикоррозийные.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36. Эксплуатация, ремонт и техническое обслуживание транспортных средств, сельскохозяйственных машин, малых сельскохозяйственных машин и самоходных лесохозяйственных машин (тракторов).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37. Кузнечно-прессовые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38. Обработка металлов резанием с использованием металлообрабатывающего оборудования.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39. Работы с абразивным и эльборовым инструментом.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40. Работы, связанные с получением проката, а также отливок из металлов и их сплавов.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41. Работы с применением пиротехнического инструмента и оборудования.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42. Работы по тепловой изоляции оборудования и трубопроводов.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43. Работы по нанесению покрытий на детали и изделия.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44. Лесозаготовительные и лесосечные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45.  Обработка древесины и производство изделий из дерева.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46. Производство, хранение, транспортирование и применение пестицидов, агрохимикатов и гербицидов.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47. Кровельные и другие работы на крыше капитального строения (здания, сооружения).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48. Работы водолазные.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49. Гашение извести.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50. Работы с пескоструйными и дробеструйными аппаратами и установками.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51. Работы по нанесению бетона, изоляционных и обмуровочных материалов методом набрызгивания и напыления.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52. Подземные и открытые горные работы (в шахтах, в рудниках, при строительстве тоннелей и станций метрополитенов, коллекторов и подземных сооружений специального назначения, при разработке полезных ископаемых).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53. Работы по строительству подземных сооружений специальными способами (цементация и химическое закрепление грунтов и фундаментов, забивка свай, искусственное замораживание грунтов и водопонижение, продавливание тоннельных конструкций под дамбами, сооружениями, магистралями и водоемами и другие).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54. Геолого-маркшейдерские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55. Сейсморазведка и электроразведка.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56. Размывание пород с использованием гидромониторов и других средств механизации.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57. Работа в замкнутых пространствах (колодцах, шурфах, котлованах, бункерах, камерах, резервуарах и подземных коммуникациях), а также под водой и в траншеях на глубине более двух метров.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58. Работы на высоте.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59. Обслуживание распашных ворот и ворот с механическим приводом.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60. Работы по изготовлению и применению пиротехнических изделий.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61. Работы огневых расчетов с противоградовыми, порошковыми зарядами и пусковыми установками метеоракет.</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62. Обслуживание отдельных видов животных (крупного рогатого скота (быков, коров), свиней, лошадей, собак), работа с дикими животными.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63. Работы в службах движения, пути, подвижного состава, тоннельных сооружений, сигнализации и связи метрополитенов.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64. Эксплуатация, техническое обслуживание и ремонт подвижного состава и сооружений железнодорожного транспорта, городского электрического транспорта.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65. Эксплуатация, техническое обслуживание и ремонт центрифуг, транспортеров, аспирационных и пневмотранспортных систем.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66. Работы, выполняемые на воде и над водой, на переправах (ледовых, паромных, лодочных), эксплуатация, техническое обслуживание и ремонт маломерных судов.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67. Эксплуатация, техническое обслуживание и ремонт летательных аппаратов.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68. Работа цирковых артистов и каскадеров.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69. Работа в инфекционных, туберкулезных и психиатрических (психоневрологических) организациях, стационарных учреждениях социального обслуживания для лиц, страдающих психическими расстройствами (заболеваниями), и иных организациях, занятых оказанием психиатрической помощи лицам, страдающим психическими расстройствами (заболеваниями), а также при контакте с условно-патогенными микроорганизмами и патогенными биологическими агентами.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70. Работы по отлову собак, других животных.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71. Аварийно-спасательные работы, тушение пожаров, ликвидация последствий паводков и других чрезвычайных ситуаций природного и техногенного характера.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72. Работы по эксплуатации, обслуживанию и ремонту водопроводно-канализационных сооружений и сетей.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73. Работы по эксплуатации и ремонту оборудования и машин для стирки и сушки белья пациентов инфекционных, туберкулезных отделений (организаций здравоохранения), специальной одежды, загрязненной радиоактивными веществами, пунктов захоронения радиоактивных отходов.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74. Охрана объектов любых форм собственности.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75. Земляные работы, выполняемые в зоне размещения подземных коммуникаций.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76. Работы по приемке, хранению и отгрузке нефтепродуктов.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77. Сельскохозяйственные, лесохимические, лесохозяйственные, строительные работы, выполняемые на территориях, загрязненных цезием-134, -137 свыше 5 Kи/кв. км.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78. Работы в зоне опасного (свыше установленных предельно допустимых уровней) действия ультразвукового, инфразвукового, электромагнитного и других полей.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79. Буровые и геологоразведочные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80. Эксплуатация, обслуживание и ремонт дорожных, строительных, землеройных машин и механизмов.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81. Работы, выполняемые в полярных районах Земли.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82. Выполнение работ с использованием методов промышленного альпинизма.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671"/>
        <w:gridCol w:w="2696"/>
      </w:tblGrid>
      <w:tr w:rsidR="00793130" w:rsidRPr="00793130" w:rsidTr="00793130">
        <w:tc>
          <w:tcPr>
            <w:tcW w:w="3561" w:type="pct"/>
            <w:tcMar>
              <w:top w:w="0" w:type="dxa"/>
              <w:left w:w="6" w:type="dxa"/>
              <w:bottom w:w="0" w:type="dxa"/>
              <w:right w:w="6" w:type="dxa"/>
            </w:tcMar>
            <w:hideMark/>
          </w:tcPr>
          <w:p w:rsidR="00793130" w:rsidRPr="00793130" w:rsidRDefault="00793130" w:rsidP="00793130">
            <w:pPr>
              <w:rPr>
                <w:rFonts w:eastAsia="Times New Roman"/>
                <w:sz w:val="22"/>
                <w:szCs w:val="22"/>
                <w:lang w:eastAsia="ru-RU"/>
              </w:rPr>
            </w:pPr>
            <w:r w:rsidRPr="00793130">
              <w:rPr>
                <w:rFonts w:eastAsia="Times New Roman"/>
                <w:sz w:val="22"/>
                <w:szCs w:val="22"/>
                <w:lang w:eastAsia="ru-RU"/>
              </w:rPr>
              <w:t> </w:t>
            </w:r>
          </w:p>
        </w:tc>
        <w:tc>
          <w:tcPr>
            <w:tcW w:w="1439" w:type="pct"/>
            <w:tcMar>
              <w:top w:w="0" w:type="dxa"/>
              <w:left w:w="6" w:type="dxa"/>
              <w:bottom w:w="0" w:type="dxa"/>
              <w:right w:w="6" w:type="dxa"/>
            </w:tcMar>
            <w:hideMark/>
          </w:tcPr>
          <w:p w:rsidR="00793130" w:rsidRPr="00793130" w:rsidRDefault="00793130" w:rsidP="00793130">
            <w:pPr>
              <w:spacing w:after="120"/>
              <w:rPr>
                <w:rFonts w:eastAsia="Times New Roman"/>
                <w:sz w:val="22"/>
                <w:szCs w:val="22"/>
                <w:lang w:eastAsia="ru-RU"/>
              </w:rPr>
            </w:pPr>
            <w:r w:rsidRPr="00793130">
              <w:rPr>
                <w:rFonts w:eastAsia="Times New Roman"/>
                <w:sz w:val="22"/>
                <w:szCs w:val="22"/>
                <w:lang w:eastAsia="ru-RU"/>
              </w:rPr>
              <w:t>УТВЕРЖДЕНО</w:t>
            </w:r>
          </w:p>
          <w:p w:rsidR="00793130" w:rsidRPr="00793130" w:rsidRDefault="00793130" w:rsidP="00793130">
            <w:pPr>
              <w:rPr>
                <w:rFonts w:eastAsia="Times New Roman"/>
                <w:sz w:val="22"/>
                <w:szCs w:val="22"/>
                <w:lang w:eastAsia="ru-RU"/>
              </w:rPr>
            </w:pPr>
            <w:r w:rsidRPr="00793130">
              <w:rPr>
                <w:rFonts w:eastAsia="Times New Roman"/>
                <w:sz w:val="22"/>
                <w:szCs w:val="22"/>
                <w:lang w:eastAsia="ru-RU"/>
              </w:rPr>
              <w:t>Постановление</w:t>
            </w:r>
            <w:r w:rsidRPr="00793130">
              <w:rPr>
                <w:rFonts w:eastAsia="Times New Roman"/>
                <w:sz w:val="22"/>
                <w:szCs w:val="22"/>
                <w:lang w:eastAsia="ru-RU"/>
              </w:rPr>
              <w:br/>
              <w:t>Министерства труда</w:t>
            </w:r>
            <w:r w:rsidRPr="00793130">
              <w:rPr>
                <w:rFonts w:eastAsia="Times New Roman"/>
                <w:sz w:val="22"/>
                <w:szCs w:val="22"/>
                <w:lang w:eastAsia="ru-RU"/>
              </w:rPr>
              <w:br/>
              <w:t>и социальной защиты</w:t>
            </w:r>
            <w:r w:rsidRPr="00793130">
              <w:rPr>
                <w:rFonts w:eastAsia="Times New Roman"/>
                <w:sz w:val="22"/>
                <w:szCs w:val="22"/>
                <w:lang w:eastAsia="ru-RU"/>
              </w:rPr>
              <w:br/>
              <w:t>Республики Беларусь</w:t>
            </w:r>
            <w:r w:rsidRPr="00793130">
              <w:rPr>
                <w:rFonts w:eastAsia="Times New Roman"/>
                <w:sz w:val="22"/>
                <w:szCs w:val="22"/>
                <w:lang w:eastAsia="ru-RU"/>
              </w:rPr>
              <w:br/>
              <w:t>28.11.2008 № 175</w:t>
            </w:r>
            <w:r w:rsidRPr="00793130">
              <w:rPr>
                <w:rFonts w:eastAsia="Times New Roman"/>
                <w:sz w:val="22"/>
                <w:szCs w:val="22"/>
                <w:lang w:eastAsia="ru-RU"/>
              </w:rPr>
              <w:br/>
              <w:t>(в редакции постановления</w:t>
            </w:r>
            <w:r w:rsidRPr="00793130">
              <w:rPr>
                <w:rFonts w:eastAsia="Times New Roman"/>
                <w:sz w:val="22"/>
                <w:szCs w:val="22"/>
                <w:lang w:eastAsia="ru-RU"/>
              </w:rPr>
              <w:br/>
              <w:t>Министерства труда</w:t>
            </w:r>
            <w:r w:rsidRPr="00793130">
              <w:rPr>
                <w:rFonts w:eastAsia="Times New Roman"/>
                <w:sz w:val="22"/>
                <w:szCs w:val="22"/>
                <w:lang w:eastAsia="ru-RU"/>
              </w:rPr>
              <w:br/>
              <w:t>и социальной защиты</w:t>
            </w:r>
            <w:r w:rsidRPr="00793130">
              <w:rPr>
                <w:rFonts w:eastAsia="Times New Roman"/>
                <w:sz w:val="22"/>
                <w:szCs w:val="22"/>
                <w:lang w:eastAsia="ru-RU"/>
              </w:rPr>
              <w:br/>
              <w:t>Республики Беларусь</w:t>
            </w:r>
            <w:r w:rsidRPr="00793130">
              <w:rPr>
                <w:rFonts w:eastAsia="Times New Roman"/>
                <w:sz w:val="22"/>
                <w:szCs w:val="22"/>
                <w:lang w:eastAsia="ru-RU"/>
              </w:rPr>
              <w:br/>
              <w:t>29.05.2020 № 54)</w:t>
            </w:r>
          </w:p>
        </w:tc>
      </w:tr>
    </w:tbl>
    <w:p w:rsidR="00793130" w:rsidRPr="00793130" w:rsidRDefault="00793130" w:rsidP="00793130">
      <w:pPr>
        <w:spacing w:before="240" w:after="240"/>
        <w:rPr>
          <w:rFonts w:eastAsia="Times New Roman"/>
          <w:b/>
          <w:bCs/>
          <w:sz w:val="24"/>
          <w:szCs w:val="24"/>
          <w:lang w:eastAsia="ru-RU"/>
        </w:rPr>
      </w:pPr>
      <w:r w:rsidRPr="00793130">
        <w:rPr>
          <w:rFonts w:eastAsia="Times New Roman"/>
          <w:b/>
          <w:bCs/>
          <w:sz w:val="24"/>
          <w:szCs w:val="24"/>
          <w:lang w:eastAsia="ru-RU"/>
        </w:rPr>
        <w:t xml:space="preserve">ИНСТРУКЦИЯ </w:t>
      </w:r>
      <w:r w:rsidRPr="00793130">
        <w:rPr>
          <w:rFonts w:eastAsia="Times New Roman"/>
          <w:b/>
          <w:bCs/>
          <w:sz w:val="24"/>
          <w:szCs w:val="24"/>
          <w:lang w:eastAsia="ru-RU"/>
        </w:rPr>
        <w:br/>
        <w:t>о порядке обучения, стажировки, инструктажа и проверки знаний работающих по вопросам охраны труда</w:t>
      </w:r>
    </w:p>
    <w:p w:rsidR="00793130" w:rsidRPr="00793130" w:rsidRDefault="00793130" w:rsidP="00793130">
      <w:pPr>
        <w:spacing w:before="240" w:after="240"/>
        <w:jc w:val="center"/>
        <w:rPr>
          <w:rFonts w:eastAsia="Times New Roman"/>
          <w:b/>
          <w:bCs/>
          <w:caps/>
          <w:sz w:val="24"/>
          <w:szCs w:val="24"/>
          <w:lang w:eastAsia="ru-RU"/>
        </w:rPr>
      </w:pPr>
      <w:r w:rsidRPr="00793130">
        <w:rPr>
          <w:rFonts w:eastAsia="Times New Roman"/>
          <w:b/>
          <w:bCs/>
          <w:caps/>
          <w:sz w:val="24"/>
          <w:szCs w:val="24"/>
          <w:lang w:eastAsia="ru-RU"/>
        </w:rPr>
        <w:t>ГЛАВА 1</w:t>
      </w:r>
      <w:r w:rsidRPr="00793130">
        <w:rPr>
          <w:rFonts w:eastAsia="Times New Roman"/>
          <w:b/>
          <w:bCs/>
          <w:caps/>
          <w:sz w:val="24"/>
          <w:szCs w:val="24"/>
          <w:lang w:eastAsia="ru-RU"/>
        </w:rPr>
        <w:br/>
        <w:t>ОБЩИЕ ПОЛОЖЕНИЯ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 Настоящей Инструкцией устанавливается порядок обучения, стажировки, инструктажа и проверки знаний работающих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 Для целей настоящей Инструкции применяются термины и их определения в значениях, установленных Законом Республики Беларусь «Об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 Работодатели в соответствии со статьей 17 Закона Республики Беларусь «Об охране труда» осуществляют обучение, стажировку, инструктаж и проверку знаний работающих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 Работники, совмещающие несколько должностей служащих (профессий рабочих), должны быть обучены по вопросам охраны труда, пройти инструктаж, стажировку и проверку знаний по вопросам охраны труда по совмещаемым должностям служащих (профессиям рабочих) в случаях, если это требуется по совмещаемым должностям служащих (профессиям рабочих).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xml:space="preserve">5. Работники, исполняющие обязанности временно отсутствующих работников, должны быть обучены по вопросам охраны труда, пройти инструктаж, стажировку и проверку знаний по вопросам охраны труда в объеме требований, по которым </w:t>
      </w:r>
      <w:r w:rsidRPr="00793130">
        <w:rPr>
          <w:rFonts w:eastAsia="Times New Roman"/>
          <w:sz w:val="24"/>
          <w:szCs w:val="24"/>
          <w:lang w:eastAsia="ru-RU"/>
        </w:rPr>
        <w:lastRenderedPageBreak/>
        <w:t>исполняются обязанности, в случаях, если это требуется по указанным должностям служащих (профессиям рабочих).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6. Руководители и специалисты, выполняющие работы по профессиям рабочих или отдельным видам работ с повышенной опасностью, проходят обучение, стажировку, инструктаж и проверку знаний по вопросам охраны труда по профессиям рабочих или отдельным видам работ с повышенной опасностью.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7. Работники-надомники при эксплуатации оборудования, инструментов, механизмов и приспособлений, предоставленных им в бесплатное пользование, проходят инструктаж, стажировку и проверку знаний по вопросам охраны труда в соответствии с настоящей Инструкцией.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8. Перед началом трудовой деятельности с обучающимися и другими работающими, являющимися участниками студенческих отрядов и лагерей труда и отдыха, проводится обучение основам законодательства об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9. Организации, которые привлекают к работам (оказанию услуг) в период прохождения практики, производственного обучения обучающихся, проводят инструктаж по охране труда, обучение безопасным методам и приемам работы в соответствии с нормативными правовыми актами, регулирующими вопросы прохождения практики, производственного обучения учащихся в учреждениях образования, настоящей Инструкцией.</w:t>
      </w:r>
    </w:p>
    <w:p w:rsidR="00793130" w:rsidRPr="00793130" w:rsidRDefault="00793130" w:rsidP="00793130">
      <w:pPr>
        <w:spacing w:before="240" w:after="240"/>
        <w:jc w:val="center"/>
        <w:rPr>
          <w:rFonts w:eastAsia="Times New Roman"/>
          <w:b/>
          <w:bCs/>
          <w:caps/>
          <w:sz w:val="24"/>
          <w:szCs w:val="24"/>
          <w:lang w:eastAsia="ru-RU"/>
        </w:rPr>
      </w:pPr>
      <w:r w:rsidRPr="00793130">
        <w:rPr>
          <w:rFonts w:eastAsia="Times New Roman"/>
          <w:b/>
          <w:bCs/>
          <w:caps/>
          <w:sz w:val="24"/>
          <w:szCs w:val="24"/>
          <w:lang w:eastAsia="ru-RU"/>
        </w:rPr>
        <w:t>ГЛАВА 2</w:t>
      </w:r>
      <w:r w:rsidRPr="00793130">
        <w:rPr>
          <w:rFonts w:eastAsia="Times New Roman"/>
          <w:b/>
          <w:bCs/>
          <w:caps/>
          <w:sz w:val="24"/>
          <w:szCs w:val="24"/>
          <w:lang w:eastAsia="ru-RU"/>
        </w:rPr>
        <w:br/>
        <w:t>ОБУЧЕНИЕ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10. Обучение по вопросам охраны труда проводится при подготовке, переподготовке, повышении квалификации, на обучающих курсах, курсах целевого назначения в соответствии с Кодексом Республики Беларусь об образовании, другими нормативными правовыми актами, настоящей Инструкцией.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11. Проведение обучения и проверки знаний по вопросам охраны труда работников организует служба охраны труда (специалист по охране труда) или уполномоченное должностное лицо нанимателя, на которого возложены обязанности специалиста по охране труда, совместно со структурными подразделениями организации.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12. Учебно-программная документация образовательной программы профессиональной подготовки рабочих (служащих), образовательной программы переподготовки рабочих (служащих) должна предусматривать теоретическое обучение по вопросам охраны труда и производственное обучение безопасным методам и приемам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13. Теоретическое обучение по вопросам охраны труда проводится в рамках учебной дисциплины (учебного предмета) «Охрана труда» и (или) соответствующих разделов специальных дисциплин в объеме не менее 10 часов.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14. При обучении по профессиям рабочих, занятых на работах с повышенной опасностью, учебная дисциплина (учебный предмет) «Охрана труда» преподается в объеме не менее 60 часов при реализации образовательных программ профессионально-технического образования в учреждениях профессионально-технического образования и не менее 20 часов при реализации образовательной программы профессиональной подготовки рабочих (служащих), образовательной программы переподготовки рабочих (служащих) в организации.</w:t>
      </w:r>
    </w:p>
    <w:p w:rsidR="00793130" w:rsidRPr="00793130" w:rsidRDefault="00793130" w:rsidP="00793130">
      <w:pPr>
        <w:spacing w:before="240" w:after="240"/>
        <w:jc w:val="center"/>
        <w:rPr>
          <w:rFonts w:eastAsia="Times New Roman"/>
          <w:b/>
          <w:bCs/>
          <w:caps/>
          <w:sz w:val="24"/>
          <w:szCs w:val="24"/>
          <w:lang w:eastAsia="ru-RU"/>
        </w:rPr>
      </w:pPr>
      <w:r w:rsidRPr="00793130">
        <w:rPr>
          <w:rFonts w:eastAsia="Times New Roman"/>
          <w:b/>
          <w:bCs/>
          <w:caps/>
          <w:sz w:val="24"/>
          <w:szCs w:val="24"/>
          <w:lang w:eastAsia="ru-RU"/>
        </w:rPr>
        <w:t>ГЛАВА 3</w:t>
      </w:r>
      <w:r w:rsidRPr="00793130">
        <w:rPr>
          <w:rFonts w:eastAsia="Times New Roman"/>
          <w:b/>
          <w:bCs/>
          <w:caps/>
          <w:sz w:val="24"/>
          <w:szCs w:val="24"/>
          <w:lang w:eastAsia="ru-RU"/>
        </w:rPr>
        <w:br/>
        <w:t>ИНСТРУКТАЖ ПО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15. Работающие проходят инструктаж по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 характеру и времени проведения инструктаж по охране труда подразделяется на: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вводный;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первичный на рабочем месте;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повторный;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внеплановый;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целевой.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16. Вводный инструктаж по охране труда (далее, если не указано иное, – вводный инструктаж) проводится с работниками при: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приеме их на работу в организацию;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временном переводе их к другому нанимателю.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Вводный инструктаж проводится с работающими при участии их в производственном процессе, привлечении к работам (оказанию услуг) в организации или на ее территории, выполнении работ (оказании услуг) по заданию организации (по заключенному с организацией договору).</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Вводный инструктаж проводится с обучающимися, проходящими в организации производственную практику, работниками других организаций, в том числе командированными, при участии их в производственном процессе или выполнении работ на территории организации.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17. Вводный инструктаж проводится по программе вводного инструктажа по охране труда (инструкции для проведения вводного инструктажа по охране труда), разработанной с учетом специфики деятельности организации на основании типового перечня вопросов программы вводного инструктажа по охране труда согласно приложению 1 к постановлению, утвердившему настоящую Инструкцию. Программа вводного инструктажа по охране труда (инструкция для проведения вводного инструктажа по охране труда) утверждается руководителем организации.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18. Допускается совмещать проведение вводного инструктажа с проведением противопожарного инструктажа при условии, что рассмотрение вопросов программы вводного противопожарного инструктажа согласно приложению 1 к Инструкции о порядке подготовки работников по вопросам пожарной безопасности и проверки их знаний в данной сфере, утвержденной постановлением Министерства по чрезвычайным ситуациям Республики Беларусь от 21 декабря 2021 г. № 82, предусмотрено программой вводного инструктажа по охране труда в полном объеме.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19. Вводный инструктаж проводит специалист по охране труда или уполномоченное должностное лицо нанимателя, на которое возложены обязанности специалиста по охране труда. В организациях с численностью работников до 15 человек включительно вводный инструктаж может проводиться руководителем организации.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20. При территориальной удаленности структурного подразделения и объектов организации руководителем организации могут возлагаться обязанности по проведению вводного инструктажа на уполномоченное должностное лицо нанимателя. Регистрация вводного инструктажа в этом случае осуществляется по месту его проведения.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21. Регистрация вводного инструктажа осуществляется в журнале регистрации вводного инструктажа по охране труда по форме согласно приложению 2 к постановлению, утвердившему настоящую Инструкцию.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 организациях с численностью работников до 15 человек включительно регистрацию вводного инструктажа допускается осуществлять в журнале регистрации инструктажа по охране труда по форме согласно приложению 3 к постановлению, утвердившему настоящую Инструкцию.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22. Первичный инструктаж по охране труда на рабочем месте (далее, если не указано иное, – первичный инструктаж на рабочем месте) проводится до начала самостоятельной работы с работниками: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принятыми на работу;</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 переводе или перемещении из одного структурного подразделения в другое либо которым поручается выполнение новой для них работы;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 временном переводе их к другому нанимателю.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Первичный инструктаж на рабочем месте проводится до начала самостоятельной работы с работниками-надомниками при эксплуатации оборудования, инструментов, механизмов и приспособлений, предоставленных им в бесплатное пользование, а также с работающими, участвующими в технологическом процессе, привлеченными к работам (оказанию услуг) в организации или выполняющими работы (оказывающими услуги) по заданию организации (по заключенному с организацией договору).</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23. Первичный инструктаж на рабочем месте проводится индивидуально с практическим показом безопасных приемов и методов работы. Первичный инструктаж на рабочем месте допускается проводить с группой лиц, обслуживающих однотипное оборудование и в пределах общего рабочего места.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24. Первичный инструктаж на рабочем месте проводится по инструкциям по охране труда для профессий рабочих и (или) отдельных видов работ (услуг) или утвержденной руководителем организации программе первичного инструктажа по охране труда на рабочем месте, составленной с учетом требований нормативных правовых актов, регулирующих отношения в области охраны труда (далее – нормативные правовые акты), в том числе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(далее – технические нормативные правовые акты), а также локальных правовых актов, соблюдение которых входит в трудовые обязанности работающих (далее – локальные правовые акты).</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25. Повторный инструктаж по охране труда (далее – повторный инструктаж) проводится с работающими не реже одного раза в шесть месяцев по инструкциям по охране труда для профессий рабочих и (или) видов работ (услуг) или программе первичного инструктажа по охране труда на рабочем месте.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26. Первичный инструктаж на рабочем месте и повторный инструктаж по решению нанимателя могут не проводиться с лицами, которые используют по назначению офисное оборудование*, не заняты на работах по монтажу, эксплуатации, наладке, обслуживанию и ремонту оборудования, использованию инструмента, хранению и применению сырья и материалов (за исключением работ с повышенной опасностью).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Перечень должностей служащих, освобождаемых от первичного инструктажа на рабочем месте и повторного инструктажа, составляется службой охраны труда (специалистом по охране труда либо уполномоченным должностным лицом нанимателя, на которое возложены обязанности специалиста по охране труда) с участием профессиональных союзов, при их наличии, и утверждается руководителем организации.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С работниками, выполняющими дистанционную работу, первичный инструктаж на рабочем месте, повторный инструктаж не проводятся.</w:t>
      </w:r>
    </w:p>
    <w:p w:rsidR="00793130" w:rsidRPr="00793130" w:rsidRDefault="00793130" w:rsidP="00793130">
      <w:pPr>
        <w:jc w:val="both"/>
        <w:rPr>
          <w:rFonts w:eastAsia="Times New Roman"/>
          <w:sz w:val="20"/>
          <w:szCs w:val="20"/>
          <w:lang w:eastAsia="ru-RU"/>
        </w:rPr>
      </w:pPr>
      <w:r w:rsidRPr="00793130">
        <w:rPr>
          <w:rFonts w:eastAsia="Times New Roman"/>
          <w:sz w:val="20"/>
          <w:szCs w:val="20"/>
          <w:lang w:eastAsia="ru-RU"/>
        </w:rPr>
        <w:t>______________________________</w:t>
      </w:r>
    </w:p>
    <w:p w:rsidR="00793130" w:rsidRPr="00793130" w:rsidRDefault="00793130" w:rsidP="00793130">
      <w:pPr>
        <w:ind w:firstLine="567"/>
        <w:jc w:val="both"/>
        <w:rPr>
          <w:rFonts w:eastAsia="Times New Roman"/>
          <w:sz w:val="20"/>
          <w:szCs w:val="20"/>
          <w:lang w:eastAsia="ru-RU"/>
        </w:rPr>
      </w:pPr>
      <w:r w:rsidRPr="00793130">
        <w:rPr>
          <w:rFonts w:eastAsia="Times New Roman"/>
          <w:sz w:val="20"/>
          <w:szCs w:val="20"/>
          <w:lang w:eastAsia="ru-RU"/>
        </w:rPr>
        <w:t>* Для целей настоящей Инструкции под офисным оборудованием понимаются персональные электронные вычислительные машины, копировально-множительная техника, сканирующие устройства, которые, анализируя какой-либо объект (изображение, текст), создают цифровую копию изображения объекта.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27. Внеплановый инструктаж по охране труда (далее – внеплановый инструктаж) проводится при: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принятии новых нормативных правовых актов, в том числе технических нормативных правовых актов, локальных правовых актов или внесении в них изменений;</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изменении технологического процесса, замене или модернизации оборудования, приборов и инструмента, сырья, материалов и других факторов, влияющих на безопасность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нарушении работающими требований нормативных правовых актов, в том числе технических нормативных правовых актов, локальных правовых актов, которое привело или могло привести к аварии, несчастному случаю на производстве и другим происшествиям;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перерывах в работе по профессии рабочего (в должности служащего) более шести месяцев;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поступлении информации об авариях и несчастных случаях, происшедших в однопрофильных организациях.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Внеплановый инструктаж проводится также по требованию контролирующих (надзорных) органов, вышестоящих республиканских органов государственного управления и иных организаций, подчиненных Правительству Республики Беларусь, областных и Минского городского исполнительных комитетов, вышестоящих организаций в отношении подчиненных (входящих в состав (систему)) организаций, должностного лица организации, на которого возложены обязанности по организации охраны труда, при нарушении требований нормативных правовых актов, в том числе технических нормативных правовых актов, локальных правовых актов.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28. Внеплановый инструктаж проводится индивидуально или с группой лиц, работающих по одной профессии рабочего (должности служащего), выполняющих один вид работ (услуг). Объем и содержание внепланового инструктажа определяются в зависимости от причин и обстоятельств, вызвавших необходимость его проведения.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29. Целевой инструктаж по охране труда (далее – целевой инструктаж) проводят при: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выполнении разовых работ, не связанных с прямыми обязанностями по профессии рабочего либо должности служащего;</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ликвидации последствий аварий, стихийных бедствий и катастроф;</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производстве работ, на которые оформляется наряд-допуск на выполнение работ с повышенной опасностью (далее – наряд-допуск);</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проведении экскурсий в организации.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30. Первичный инструктаж на рабочем месте, повторный, внеплановый и целевой инструктаж проводит непосредственный руководитель работ (начальник производства, цеха, участка, мастер, прораб, инструктор и другие уполномоченные должностные лица).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31. Инструктаж по охране труда завершается проверкой усвоенных знаний по вопросам охраны труда, содержащимся в инструкциях по охране труда для профессий рабочих и (или) отдельных видов работ (услуг) или программе первичного инструктажа по охране труда на рабочем месте, устным опросом или с помощью технических средств обучения, а также проверкой приобретенных навыков безопасных методов и приемов работы лицом, проводившим инструктаж по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32. Результаты проведения первичного инструктажа на рабочем месте, повторного, внепланового, целевого инструктажа, стажировки отдельно по каждому работающему регистрируются в журнале регистрации инструктажа по охране труда по форме согласно приложению 3 к постановлению, утвердившему настоящую Инструкцию, в хронологическом порядке или личной карточке по охране труда (в случае ее применения) по форме согласно приложению 4 к постановлению, утвердившему настоящую Инструкцию.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Допускается регистрация целевого инструктажа в отдельном журнале. В случае проведения целевого инструктажа с лицами, выполняющими работы по наряду-допуску, отметка о его проведении производится в наряде-допуске.</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33. При регистрации внепланового и целевого инструктажа в журнале регистрации инструктажа по охране труда указывается причина их проведения.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34. Журналы регистрации вводного инструктажа по охране труда, регистрации инструктажа по охране труда, регистрации целевого инструктажа по охране труда, оформленные на бумажном носителе, должны быть пронумерованы, прошнурованы и заверены подписью руководителя организации либо уполномоченного должностного лица нанимателя. При этом указывается количество страниц в журнале (цифрами и прописью).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35. Допускается регистрация вводного инструктажа, первичного инструктажа на рабочем месте, повторного, внепланового, целевого инструктажа и стажировки в электронном виде. При этом программные средства, используемые для ведения названных документов по охране труда в электронном виде, должны позволять однозначно идентифицировать работников и момент времени внесения записей, а также быть защищены от несанкционированного доступа и внесения изменений в них.</w:t>
      </w:r>
    </w:p>
    <w:p w:rsidR="00793130" w:rsidRPr="00793130" w:rsidRDefault="00793130" w:rsidP="00793130">
      <w:pPr>
        <w:spacing w:before="240" w:after="240"/>
        <w:jc w:val="center"/>
        <w:rPr>
          <w:rFonts w:eastAsia="Times New Roman"/>
          <w:b/>
          <w:bCs/>
          <w:caps/>
          <w:sz w:val="24"/>
          <w:szCs w:val="24"/>
          <w:lang w:eastAsia="ru-RU"/>
        </w:rPr>
      </w:pPr>
      <w:r w:rsidRPr="00793130">
        <w:rPr>
          <w:rFonts w:eastAsia="Times New Roman"/>
          <w:b/>
          <w:bCs/>
          <w:caps/>
          <w:sz w:val="24"/>
          <w:szCs w:val="24"/>
          <w:lang w:eastAsia="ru-RU"/>
        </w:rPr>
        <w:t>ГЛАВА 4</w:t>
      </w:r>
      <w:r w:rsidRPr="00793130">
        <w:rPr>
          <w:rFonts w:eastAsia="Times New Roman"/>
          <w:b/>
          <w:bCs/>
          <w:caps/>
          <w:sz w:val="24"/>
          <w:szCs w:val="24"/>
          <w:lang w:eastAsia="ru-RU"/>
        </w:rPr>
        <w:br/>
        <w:t>СТАЖИРОВКА И ПРОВЕРКА ЗНАНИЙ ПО</w:t>
      </w:r>
      <w:r w:rsidRPr="00793130">
        <w:rPr>
          <w:rFonts w:eastAsia="Times New Roman"/>
          <w:b/>
          <w:bCs/>
          <w:caps/>
          <w:sz w:val="24"/>
          <w:szCs w:val="24"/>
          <w:lang w:eastAsia="ru-RU"/>
        </w:rPr>
        <w:br/>
        <w:t>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36. Работающие по профессии рабочих (далее – рабочие), принятые или переведенные на работы с повышенной опасностью, опасные производственные объекты и (или) потенциально опасные объекты либо имеющие перерыв в выполнении указанных работ более одного года, к самостоятельной работе допускаются после прохождения стажировки по вопросам охраны труда (далее – стажировка) и последующей первичной проверки знаний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37. Во время стажировки рабочие выполняют работу под руководством лица, уполномоченного работодателем (далее – руководитель стажировки), из числа руководителей соответствующих подразделений (специалистов) либо других высококвалифицированных работников, имеющих стаж практической работы по данной профессии или виду работ не менее трех лет.</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За руководителем стажировки может быть закреплено не более двух рабочих. Руководитель стажировки и рабочие, проходящие стажировку, должны быть ознакомлены с приказом (распоряжением) о прохождении стажировки под роспись.</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38. При необходимости специалисты, принятые или переведенные на работы, связанные с ведением технологических процессов, эксплуатацией, испытанием, наладкой и ремонтом производственного оборудования, инженерных коммуникаций капитальных строений (зданий, сооружений), изолированных помещений, а также занятые на подземных работах, перед допуском к самостоятельной работе проходят стажировку.</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39. Руководитель организации с учетом требований соответствующих технических нормативных правовых актов, локальных правовых актов устанавливает перечень должностей служащих (профессий рабочих), которые должны проходить стажировку, и определяет ее продолжительность в зависимости от квалификации работников и видов выполняемых ими работ не менее двух рабочих дней (смен).</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 решению нанимателя стажировка может быть продлена.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 невозможности обеспечить в организациях прохождение рабочими, специалистами стажировки допускается ее прохождение в другой организации, где имеются аналогичные должности служащих (профессии рабочих), выполняются аналогичные виды работ.</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40. Результаты проведения стажировки регистрируются в журнале регистрации инструктажа по охране труда или личной карточке по охране труда (в случае ее применения).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41. В случае, если рабочий проходил производственное обучение в организации на оборудовании, на котором он будет впоследствии работать, непосредственно перед допуском к самостоятельной работе, стажировка по решению руководителя организации может не проводиться.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42. На основании типового перечня должностей руководителей и специалистов, отдельных категорий работающих, которые должны проходить проверку знаний по вопросам охраны труда, согласно приложению 5 к постановлению, утвердившему настоящую Инструкцию, руководитель организации устанавливает соответствующий перечень.</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Руководители и специалисты не позднее месяца со дня назначения на должность проходят первичную проверку знаний по вопросам охраны труда, а также в соответствии с требованиями технических нормативных правовых актов, но не реже одного раза в три года проходят периодическую проверку знаний по вопросам охраны труда в соответствующих комиссиях для проверки знаний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43. Руководители и специалисты, являющиеся членами соответствующей комиссии для проверки знаний по вопросам охраны труда, проходят проверку знаний по вопросам охраны труда не позднее одного месяца со дня включения в состав комиссии, а также периодически, не реже одного раза в три года в соответствующей комиссии для проверки знаний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44. Работающие проходят проверку знаний по вопросам охраны труда в комиссиях для проверки знаний работающих по вопросам охраны труда, которые создаются работодателями, если иное не установлено статьей 25 Закона Республики Беларусь «Об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45. Прохождение работающими проверки знаний по вопросам охраны труда допускается в соответствующих комиссиях учреждений образования после их обучения по вопросам охраны труда, если иное не установлено статьей 25 Закона Республики Беларусь «Об охране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46. Проверка знаний по вопросам охраны труда работающих проводится в объеме требований нормативных правовых актов, в том числе технических нормативных правовых актов, а также локальных правовых актов, соблюдение которых входит в обязанности работающих.</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47. Перед проверкой знаний по вопросам охраны труда работодателем для работающих при необходимости организуются информационные мероприятия (семинары, лекции, консультации и другие)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О дате, времени и месте проведения периодической проверки знаний по вопросам охраны труда работники уведомляются любым удобным способом не позднее чем за 15 календарных дней, для остальных работающих дата, время и место проведения проверки знаний по вопросам охраны труда устанавливаются по договоренности сторон до начала выполнения работ (оказания услуг).</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48. По итогам прохождения проверки знаний работающих по вопросам охраны труда составляется протокол проверки знаний по вопросам охраны труда, а также вносится запись в личную карточку по охране труда (если она применяется).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49. Работающим, прошедшим первичную проверку знаний по вопросам охраны труда, выдается удостоверение по охране труда по форме согласно приложению 6 к постановлению, утвердившему настоящую Инструкцию.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50. Допуск работающих к самостоятельной работе после прохождения первичной проверки знаний по вопросам охраны труда осуществляется руководителем организации (структурного подразделения) и оформляется приказом (распоряжением).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51. Рабочие, занятые на работах с повышенной опасностью, а также на опасных производственных объектах и (или) потенциально опасных объектах проходят периодическую проверку знаний по вопросам охраны труда не реже одного раза в 12 месяцев.</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52. Перечень профессий рабочих, которые должны проходить проверку знаний по вопросам охраны труда, устанавливается руководителем организации на основании требований соответствующих технических нормативных правовых актов и с учетом типового перечня работ с повышенной опасностью согласно приложению 7 к постановлению, утвердившему настоящую Инструкцию.</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53. Периодическая проверка знаний работающих по вопросам охраны труда проводится до истечения действия результатов первичной либо предыдущей периодической проверки знаний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lastRenderedPageBreak/>
        <w:t>54. Работающие, не прошедшие первичную или периодическую проверку знаний по вопросам охраны труда в соответствующих комиссиях (показавшие неудовлетворительные знания, не явившиеся на проверку знаний без уважительной причины), проходят названные виды проверки знаний по вопросам охраны труда повторно не позднее одного месяца со дня принятия решения о повторной проверке знаний по вопросам охраны труда.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Работающие, не прошедшие проверку знаний по вопросам охраны труда повторно, не допускаются к выполнению работ (оказанию услуг).</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Вопрос о работе по профессии рабочего (соответствии занимаемой должности служащего) работника, не прошедшего проверку знаний по вопросам охраны труда повторно, рассматривается нанимателем в соответствии с законодательством.</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55. Проверка знаний по вопросам охраны труда работающих, не прошедших первичную, периодическую проверку знаний по вопросам охраны труда в установленный срок вследствие болезни, отпуска или по другой уважительной причине, осуществляется в течение месяца со дня их выхода на работу.</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56. Внеочередная проверка знаний по вопросам охраны труда рабочих независимо от срока проведения первичной, периодической проверки знаний по вопросам охраны труда проводится: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 требованию контролирующих (надзорных) органов – в сроки, установленные указанными органами;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 решению (распоряжению) руководителя организации (структурного подразделения) или уполномоченного должностного лица организации, ответственного за организацию охраны труда, – в сроки, установленные указанными лицами;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 требованию работников службы охраны труда (специалиста по охране труда) либо уполномоченного должностного лица нанимателя, на которого возложены обязанности специалиста по охране труда, – в сроки, установленные указанными лицами;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 письменному требованию республиканских органов государственного управления и иных организаций, подчиненных Правительству Республики Беларусь, областных и Минского городского исполнительных комитетов, вышестоящих организаций в отношении подчиненных (входящих в состав (систему)) организаций – в сроки, установленные указанными органами и организациями.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57. Внеочередная проверка знаний руководителей и специалистов по вопросам охраны труда независимо от срока проведения первичной или периодической проверки знаний по вопросам охраны труда проводится:</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 переводе руководителя или специалиста на другое место работы, где требуются дополнительные знания по охране труда, – в течение месяца с даты перевода;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 принятии нормативных правовых актов, в том числе технических нормативных правовых актов, локальных правовых актов, содержащих требования по охране труда, соблюдение которых входит в должностные обязанности руководителей и специалистов и влечет изменение подходов к реализации этих обязанностей, – в течение месяца со дня их вступления в силу. При этом осуществляется проверка знаний по вопросам охраны труда только данных актов законодательства;</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 требованию контролирующих (надзорных) органов при выявлении нарушений требований нормативных правовых актов, в том числе технических нормативных правовых актов, недостатков в организации работы по охране труда, обнаружении недостаточных знаний руководителей и специалистов – в сроки, установленные указанными органами;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xml:space="preserve">по письменному требованию республиканских органов государственного управления и иных организаций, подчиненных Правительству Республики Беларусь, областных и Минского городского исполнительных комитетов, вышестоящих организаций в отношении подчиненных (входящих в состав (систему)) организаций при выявлении нарушений требований нормативных правовых актов, в том числе технических </w:t>
      </w:r>
      <w:r w:rsidRPr="00793130">
        <w:rPr>
          <w:rFonts w:eastAsia="Times New Roman"/>
          <w:sz w:val="24"/>
          <w:szCs w:val="24"/>
          <w:lang w:eastAsia="ru-RU"/>
        </w:rPr>
        <w:lastRenderedPageBreak/>
        <w:t>нормативных правовых актов, недостатков в организации работы по охране труда – в сроки, установленные указанными органами и организациями;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по решению (распоряжению) руководителя организации либо уполномоченных им должностных лиц или должностных лиц, ответственных за организацию охраны труда в организации (структурных подразделениях), при выявлении нарушений требований по охране труда или незнании норм нормативных правовых актов, в том числе технических нормативных правовых актов, локальных правовых актов, которые могут привести или привели к аварии, несчастному случаю на производстве и другим происшествиям, – в сроки, установленные указанными лицами;</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при перерыве в работе в данной должности более одного года – в течение месяца после выхода на работу.</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793130" w:rsidRPr="00793130" w:rsidRDefault="00793130" w:rsidP="00793130">
      <w:pPr>
        <w:ind w:firstLine="567"/>
        <w:jc w:val="both"/>
        <w:rPr>
          <w:rFonts w:eastAsia="Times New Roman"/>
          <w:sz w:val="24"/>
          <w:szCs w:val="24"/>
          <w:lang w:eastAsia="ru-RU"/>
        </w:rPr>
      </w:pPr>
      <w:r w:rsidRPr="00793130">
        <w:rPr>
          <w:rFonts w:eastAsia="Times New Roman"/>
          <w:sz w:val="24"/>
          <w:szCs w:val="24"/>
          <w:lang w:eastAsia="ru-RU"/>
        </w:rPr>
        <w:t> </w:t>
      </w:r>
    </w:p>
    <w:p w:rsidR="005C1E65" w:rsidRDefault="005C1E65"/>
    <w:sectPr w:rsidR="005C1E65" w:rsidSect="000E7A1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130"/>
    <w:rsid w:val="000E7A1A"/>
    <w:rsid w:val="005C1E65"/>
    <w:rsid w:val="00793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9276936">
      <w:bodyDiv w:val="1"/>
      <w:marLeft w:val="0"/>
      <w:marRight w:val="0"/>
      <w:marTop w:val="0"/>
      <w:marBottom w:val="0"/>
      <w:divBdr>
        <w:top w:val="none" w:sz="0" w:space="0" w:color="auto"/>
        <w:left w:val="none" w:sz="0" w:space="0" w:color="auto"/>
        <w:bottom w:val="none" w:sz="0" w:space="0" w:color="auto"/>
        <w:right w:val="none" w:sz="0" w:space="0" w:color="auto"/>
      </w:divBdr>
      <w:divsChild>
        <w:div w:id="160659504">
          <w:marLeft w:val="0"/>
          <w:marRight w:val="0"/>
          <w:marTop w:val="0"/>
          <w:marBottom w:val="0"/>
          <w:divBdr>
            <w:top w:val="none" w:sz="0" w:space="0" w:color="auto"/>
            <w:left w:val="none" w:sz="0" w:space="0" w:color="auto"/>
            <w:bottom w:val="none" w:sz="0" w:space="0" w:color="auto"/>
            <w:right w:val="none" w:sz="0" w:space="0" w:color="auto"/>
          </w:divBdr>
        </w:div>
        <w:div w:id="990525159">
          <w:marLeft w:val="0"/>
          <w:marRight w:val="0"/>
          <w:marTop w:val="0"/>
          <w:marBottom w:val="0"/>
          <w:divBdr>
            <w:top w:val="none" w:sz="0" w:space="0" w:color="auto"/>
            <w:left w:val="none" w:sz="0" w:space="0" w:color="auto"/>
            <w:bottom w:val="none" w:sz="0" w:space="0" w:color="auto"/>
            <w:right w:val="none" w:sz="0" w:space="0" w:color="auto"/>
          </w:divBdr>
        </w:div>
        <w:div w:id="978849694">
          <w:marLeft w:val="0"/>
          <w:marRight w:val="0"/>
          <w:marTop w:val="0"/>
          <w:marBottom w:val="0"/>
          <w:divBdr>
            <w:top w:val="none" w:sz="0" w:space="0" w:color="auto"/>
            <w:left w:val="none" w:sz="0" w:space="0" w:color="auto"/>
            <w:bottom w:val="none" w:sz="0" w:space="0" w:color="auto"/>
            <w:right w:val="none" w:sz="0" w:space="0" w:color="auto"/>
          </w:divBdr>
        </w:div>
        <w:div w:id="1298801408">
          <w:marLeft w:val="0"/>
          <w:marRight w:val="0"/>
          <w:marTop w:val="0"/>
          <w:marBottom w:val="0"/>
          <w:divBdr>
            <w:top w:val="none" w:sz="0" w:space="0" w:color="auto"/>
            <w:left w:val="none" w:sz="0" w:space="0" w:color="auto"/>
            <w:bottom w:val="none" w:sz="0" w:space="0" w:color="auto"/>
            <w:right w:val="none" w:sz="0" w:space="0" w:color="auto"/>
          </w:divBdr>
        </w:div>
        <w:div w:id="446436316">
          <w:marLeft w:val="0"/>
          <w:marRight w:val="0"/>
          <w:marTop w:val="0"/>
          <w:marBottom w:val="0"/>
          <w:divBdr>
            <w:top w:val="none" w:sz="0" w:space="0" w:color="auto"/>
            <w:left w:val="none" w:sz="0" w:space="0" w:color="auto"/>
            <w:bottom w:val="none" w:sz="0" w:space="0" w:color="auto"/>
            <w:right w:val="none" w:sz="0" w:space="0" w:color="auto"/>
          </w:divBdr>
        </w:div>
        <w:div w:id="1587494423">
          <w:marLeft w:val="0"/>
          <w:marRight w:val="0"/>
          <w:marTop w:val="0"/>
          <w:marBottom w:val="0"/>
          <w:divBdr>
            <w:top w:val="none" w:sz="0" w:space="0" w:color="auto"/>
            <w:left w:val="none" w:sz="0" w:space="0" w:color="auto"/>
            <w:bottom w:val="none" w:sz="0" w:space="0" w:color="auto"/>
            <w:right w:val="none" w:sz="0" w:space="0" w:color="auto"/>
          </w:divBdr>
        </w:div>
        <w:div w:id="599029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8201</Words>
  <Characters>46747</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2026-09-21T07:25:00Z</dcterms:created>
  <dcterms:modified xsi:type="dcterms:W3CDTF">2026-09-21T07:25:00Z</dcterms:modified>
</cp:coreProperties>
</file>