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/>
  <w:body>
    <w:p w:rsidR="006065E7" w:rsidRDefault="00FA57CF" w:rsidP="008A2107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114300</wp:posOffset>
            </wp:positionV>
            <wp:extent cx="1280160" cy="1948815"/>
            <wp:effectExtent l="19050" t="0" r="0" b="0"/>
            <wp:wrapThrough wrapText="bothSides">
              <wp:wrapPolygon edited="0">
                <wp:start x="9000" y="211"/>
                <wp:lineTo x="964" y="6757"/>
                <wp:lineTo x="-321" y="10135"/>
                <wp:lineTo x="0" y="13724"/>
                <wp:lineTo x="2571" y="17103"/>
                <wp:lineTo x="2571" y="17314"/>
                <wp:lineTo x="10286" y="21326"/>
                <wp:lineTo x="11893" y="21326"/>
                <wp:lineTo x="12214" y="21326"/>
                <wp:lineTo x="13179" y="20481"/>
                <wp:lineTo x="18964" y="17314"/>
                <wp:lineTo x="18964" y="17103"/>
                <wp:lineTo x="21536" y="13935"/>
                <wp:lineTo x="21536" y="10346"/>
                <wp:lineTo x="21214" y="8868"/>
                <wp:lineTo x="20893" y="6968"/>
                <wp:lineTo x="18000" y="4645"/>
                <wp:lineTo x="11893" y="211"/>
                <wp:lineTo x="9000" y="211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94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7262" w:rsidRPr="00377262">
        <w:rPr>
          <w:noProof/>
          <w:lang w:val="en-US" w:eastAsia="en-US"/>
        </w:rPr>
        <w:pict>
          <v:rect id="_x0000_s1027" style="position:absolute;margin-left:55pt;margin-top:9pt;width:418.45pt;height:184.75pt;z-index:251656704;mso-position-horizontal-relative:text;mso-position-vertical-relative:text" fillcolor="#9bbb59" strokecolor="#f2f2f2" strokeweight="3pt">
            <v:shadow on="t" type="perspective" color="#4e6128" opacity=".5" offset="1pt" offset2="-1pt"/>
            <v:textbox style="mso-next-textbox:#_x0000_s1027">
              <w:txbxContent>
                <w:p w:rsidR="006065E7" w:rsidRPr="005874C0" w:rsidRDefault="006065E7" w:rsidP="008A2107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</w:pPr>
                </w:p>
                <w:p w:rsidR="006065E7" w:rsidRPr="004E4ECB" w:rsidRDefault="006065E7" w:rsidP="008A2107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84"/>
                      <w:szCs w:val="84"/>
                    </w:rPr>
                  </w:pPr>
                  <w:r w:rsidRPr="004E4ECB">
                    <w:rPr>
                      <w:b/>
                      <w:bCs/>
                      <w:i/>
                      <w:iCs/>
                      <w:color w:val="FFFFFF"/>
                      <w:sz w:val="84"/>
                      <w:szCs w:val="84"/>
                    </w:rPr>
                    <w:t>МИЛИЦИЯ</w:t>
                  </w:r>
                </w:p>
                <w:p w:rsidR="006065E7" w:rsidRPr="005874C0" w:rsidRDefault="006065E7" w:rsidP="008A2107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</w:pPr>
                </w:p>
                <w:p w:rsidR="006065E7" w:rsidRDefault="006065E7" w:rsidP="008A2107">
                  <w:pPr>
                    <w:jc w:val="center"/>
                    <w:rPr>
                      <w:b/>
                      <w:bCs/>
                      <w:i/>
                      <w:iCs/>
                      <w:color w:val="FFFFFF"/>
                      <w:sz w:val="84"/>
                      <w:szCs w:val="84"/>
                    </w:rPr>
                  </w:pPr>
                  <w:r w:rsidRPr="004E4ECB">
                    <w:rPr>
                      <w:b/>
                      <w:bCs/>
                      <w:i/>
                      <w:iCs/>
                      <w:color w:val="FFFFFF"/>
                      <w:sz w:val="84"/>
                      <w:szCs w:val="84"/>
                    </w:rPr>
                    <w:t>ПРЕДУПРЕЖДАЕТ!</w:t>
                  </w:r>
                </w:p>
                <w:p w:rsidR="006065E7" w:rsidRPr="005874C0" w:rsidRDefault="006065E7" w:rsidP="008A2107">
                  <w:pPr>
                    <w:jc w:val="center"/>
                    <w:rPr>
                      <w:color w:val="FFFFFF"/>
                      <w:sz w:val="44"/>
                      <w:szCs w:val="44"/>
                    </w:rPr>
                  </w:pPr>
                </w:p>
              </w:txbxContent>
            </v:textbox>
          </v:rect>
        </w:pict>
      </w:r>
    </w:p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8A2107"/>
    <w:p w:rsidR="006065E7" w:rsidRDefault="006065E7" w:rsidP="00DB0D63"/>
    <w:p w:rsidR="006065E7" w:rsidRDefault="00377262" w:rsidP="007B5E50">
      <w:pPr>
        <w:ind w:left="1418"/>
        <w:jc w:val="both"/>
        <w:rPr>
          <w:sz w:val="36"/>
          <w:szCs w:val="36"/>
        </w:rPr>
      </w:pPr>
      <w:r w:rsidRPr="00377262">
        <w:rPr>
          <w:noProof/>
          <w:lang w:val="en-US" w:eastAsia="en-US"/>
        </w:rPr>
        <w:pict>
          <v:rect id="_x0000_s1028" style="position:absolute;left:0;text-align:left;margin-left:-71.5pt;margin-top:17.25pt;width:100.4pt;height:558pt;z-index:251657728" fillcolor="#9bbb59" strokecolor="#f2f2f2" strokeweight="3pt">
            <v:shadow on="t" type="perspective" color="#4e6128" opacity=".5" offset="1pt" offset2="-1pt"/>
            <v:textbox style="layout-flow:vertical;mso-layout-flow-alt:bottom-to-top;mso-next-textbox:#_x0000_s1028">
              <w:txbxContent>
                <w:p w:rsidR="006065E7" w:rsidRDefault="006065E7" w:rsidP="00EE326D">
                  <w:pPr>
                    <w:ind w:left="113" w:right="113"/>
                    <w:suppressOverlap/>
                    <w:jc w:val="center"/>
                    <w:rPr>
                      <w:b/>
                      <w:bCs/>
                      <w:color w:val="FFFFFF"/>
                      <w:sz w:val="72"/>
                      <w:szCs w:val="72"/>
                    </w:rPr>
                  </w:pPr>
                  <w:r w:rsidRPr="004E4ECB">
                    <w:rPr>
                      <w:b/>
                      <w:bCs/>
                      <w:color w:val="FFFFFF"/>
                      <w:sz w:val="72"/>
                      <w:szCs w:val="72"/>
                    </w:rPr>
                    <w:t xml:space="preserve">Как </w:t>
                  </w: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>избежать кражи из</w:t>
                  </w:r>
                </w:p>
                <w:p w:rsidR="006065E7" w:rsidRPr="004E4ECB" w:rsidRDefault="006065E7" w:rsidP="00EE326D">
                  <w:pPr>
                    <w:ind w:left="113" w:right="113"/>
                    <w:suppressOverlap/>
                    <w:jc w:val="center"/>
                    <w:rPr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  <w:sz w:val="72"/>
                      <w:szCs w:val="72"/>
                    </w:rPr>
                    <w:t>жилища</w:t>
                  </w:r>
                </w:p>
              </w:txbxContent>
            </v:textbox>
          </v:rect>
        </w:pict>
      </w: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не приглашайте в гости незнакомых граждан;</w:t>
      </w:r>
    </w:p>
    <w:p w:rsidR="006065E7" w:rsidRPr="00325EEB" w:rsidRDefault="006065E7" w:rsidP="00325EEB">
      <w:pPr>
        <w:ind w:left="1418"/>
        <w:jc w:val="both"/>
        <w:rPr>
          <w:sz w:val="12"/>
          <w:szCs w:val="12"/>
        </w:rPr>
      </w:pPr>
    </w:p>
    <w:p w:rsidR="006065E7" w:rsidRPr="00325EEB" w:rsidRDefault="006065E7" w:rsidP="00325EEB">
      <w:pPr>
        <w:ind w:left="1418"/>
        <w:jc w:val="both"/>
        <w:rPr>
          <w:sz w:val="4"/>
          <w:szCs w:val="4"/>
        </w:rPr>
      </w:pP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не оставляйте форточки, входные и балконные двери открытыми;</w:t>
      </w:r>
    </w:p>
    <w:p w:rsidR="006065E7" w:rsidRPr="00325EEB" w:rsidRDefault="006065E7" w:rsidP="00325EEB">
      <w:pPr>
        <w:ind w:left="1418"/>
        <w:jc w:val="both"/>
        <w:rPr>
          <w:sz w:val="12"/>
          <w:szCs w:val="12"/>
        </w:rPr>
      </w:pP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уезжая в о</w:t>
      </w:r>
      <w:bookmarkStart w:id="0" w:name="_GoBack"/>
      <w:bookmarkEnd w:id="0"/>
      <w:r w:rsidRPr="002F0F3A">
        <w:rPr>
          <w:sz w:val="36"/>
          <w:szCs w:val="36"/>
        </w:rPr>
        <w:t>тпуск или командировку, попросите соседей присматривать за вашей квартирой</w:t>
      </w:r>
      <w:r>
        <w:rPr>
          <w:sz w:val="36"/>
          <w:szCs w:val="36"/>
        </w:rPr>
        <w:t>, регулярно вынимать корреспонденцию из почтового ящика</w:t>
      </w:r>
      <w:r w:rsidRPr="002F0F3A">
        <w:rPr>
          <w:sz w:val="36"/>
          <w:szCs w:val="36"/>
        </w:rPr>
        <w:t>;</w:t>
      </w:r>
    </w:p>
    <w:p w:rsidR="006065E7" w:rsidRPr="00325EEB" w:rsidRDefault="006065E7" w:rsidP="00325EEB">
      <w:pPr>
        <w:ind w:left="1418"/>
        <w:jc w:val="both"/>
        <w:rPr>
          <w:sz w:val="12"/>
          <w:szCs w:val="12"/>
        </w:rPr>
      </w:pP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не прячьте ключи от квартиры (дома) под ковриком у двери или в почтовом ящике;</w:t>
      </w:r>
    </w:p>
    <w:p w:rsidR="006065E7" w:rsidRPr="00325EEB" w:rsidRDefault="006065E7" w:rsidP="00325EEB">
      <w:pPr>
        <w:jc w:val="both"/>
        <w:rPr>
          <w:sz w:val="12"/>
          <w:szCs w:val="12"/>
        </w:rPr>
      </w:pP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установите металлическую дверь с надежными замками;</w:t>
      </w:r>
    </w:p>
    <w:p w:rsidR="006065E7" w:rsidRPr="00325EEB" w:rsidRDefault="006065E7" w:rsidP="00325EEB">
      <w:pPr>
        <w:ind w:left="1418"/>
        <w:jc w:val="both"/>
        <w:rPr>
          <w:sz w:val="12"/>
          <w:szCs w:val="12"/>
        </w:rPr>
      </w:pPr>
    </w:p>
    <w:p w:rsidR="006065E7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  <w:rPr>
          <w:sz w:val="36"/>
          <w:szCs w:val="36"/>
        </w:rPr>
      </w:pPr>
      <w:r w:rsidRPr="002F0F3A">
        <w:rPr>
          <w:sz w:val="36"/>
          <w:szCs w:val="36"/>
        </w:rPr>
        <w:t>установите на окна металлические решетки или ударопрочную пленку;</w:t>
      </w:r>
    </w:p>
    <w:p w:rsidR="006065E7" w:rsidRPr="00325EEB" w:rsidRDefault="006065E7" w:rsidP="00325EEB">
      <w:pPr>
        <w:ind w:left="1418"/>
        <w:jc w:val="both"/>
        <w:rPr>
          <w:sz w:val="12"/>
          <w:szCs w:val="12"/>
        </w:rPr>
      </w:pPr>
    </w:p>
    <w:p w:rsidR="006065E7" w:rsidRPr="00DB0D63" w:rsidRDefault="006065E7" w:rsidP="00DB0D63">
      <w:pPr>
        <w:numPr>
          <w:ilvl w:val="0"/>
          <w:numId w:val="1"/>
        </w:numPr>
        <w:tabs>
          <w:tab w:val="clear" w:pos="1146"/>
        </w:tabs>
        <w:ind w:left="1418" w:firstLine="0"/>
        <w:jc w:val="both"/>
      </w:pPr>
      <w:r w:rsidRPr="002F0F3A">
        <w:rPr>
          <w:sz w:val="36"/>
          <w:szCs w:val="36"/>
        </w:rPr>
        <w:t>оборудуйте квартиру средствами охранной сигнализации, так как это самое надежное средство предотвращения возможных посягательств на ваше имущество.</w:t>
      </w:r>
    </w:p>
    <w:p w:rsidR="006065E7" w:rsidRPr="00FF7563" w:rsidRDefault="006065E7" w:rsidP="00DB0D63">
      <w:pPr>
        <w:jc w:val="both"/>
        <w:rPr>
          <w:sz w:val="20"/>
          <w:szCs w:val="20"/>
        </w:rPr>
      </w:pPr>
    </w:p>
    <w:p w:rsidR="006065E7" w:rsidRDefault="006065E7" w:rsidP="00325EEB">
      <w:pPr>
        <w:ind w:left="660"/>
        <w:jc w:val="center"/>
        <w:rPr>
          <w:b/>
          <w:bCs/>
          <w:color w:val="073763"/>
          <w:sz w:val="40"/>
          <w:szCs w:val="40"/>
        </w:rPr>
      </w:pPr>
      <w:r w:rsidRPr="007D686B">
        <w:rPr>
          <w:b/>
          <w:bCs/>
          <w:color w:val="073763"/>
          <w:sz w:val="40"/>
          <w:szCs w:val="40"/>
        </w:rPr>
        <w:t xml:space="preserve">Если же вы стали свидетелем кражи или </w:t>
      </w:r>
    </w:p>
    <w:p w:rsidR="006065E7" w:rsidRDefault="006065E7" w:rsidP="00325EEB">
      <w:pPr>
        <w:ind w:left="660"/>
        <w:jc w:val="center"/>
        <w:rPr>
          <w:b/>
          <w:bCs/>
          <w:color w:val="073763"/>
          <w:sz w:val="40"/>
          <w:szCs w:val="40"/>
        </w:rPr>
      </w:pPr>
      <w:r w:rsidRPr="007D686B">
        <w:rPr>
          <w:b/>
          <w:bCs/>
          <w:color w:val="073763"/>
          <w:sz w:val="40"/>
          <w:szCs w:val="40"/>
        </w:rPr>
        <w:t xml:space="preserve">сами пострадали от действий </w:t>
      </w:r>
      <w:r>
        <w:rPr>
          <w:b/>
          <w:bCs/>
          <w:color w:val="073763"/>
          <w:sz w:val="40"/>
          <w:szCs w:val="40"/>
        </w:rPr>
        <w:t>з</w:t>
      </w:r>
      <w:r w:rsidRPr="007D686B">
        <w:rPr>
          <w:b/>
          <w:bCs/>
          <w:color w:val="073763"/>
          <w:sz w:val="40"/>
          <w:szCs w:val="40"/>
        </w:rPr>
        <w:t xml:space="preserve">лоумышленников немедленно сообщите об этом в милицию </w:t>
      </w:r>
      <w:r w:rsidRPr="007D686B">
        <w:rPr>
          <w:b/>
          <w:bCs/>
          <w:color w:val="073763"/>
          <w:sz w:val="44"/>
          <w:szCs w:val="44"/>
        </w:rPr>
        <w:t>(102)</w:t>
      </w:r>
      <w:r w:rsidRPr="007D686B">
        <w:rPr>
          <w:b/>
          <w:bCs/>
          <w:color w:val="073763"/>
          <w:sz w:val="40"/>
          <w:szCs w:val="40"/>
        </w:rPr>
        <w:t>.</w:t>
      </w:r>
    </w:p>
    <w:p w:rsidR="006065E7" w:rsidRPr="00FF7563" w:rsidRDefault="006065E7" w:rsidP="00325EEB">
      <w:pPr>
        <w:ind w:left="880"/>
        <w:jc w:val="center"/>
        <w:rPr>
          <w:b/>
          <w:bCs/>
          <w:color w:val="073763"/>
          <w:sz w:val="20"/>
          <w:szCs w:val="20"/>
        </w:rPr>
      </w:pPr>
    </w:p>
    <w:p w:rsidR="006065E7" w:rsidRDefault="00FA57CF" w:rsidP="00325EEB">
      <w:pPr>
        <w:ind w:left="880"/>
        <w:jc w:val="both"/>
      </w:pPr>
      <w:r w:rsidRPr="00377262">
        <w:rPr>
          <w:b/>
          <w:bCs/>
          <w:color w:val="FFCC00"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pt;height:61.5pt" fillcolor="yellow" strokecolor="#0d0d0d">
            <v:shadow color="#868686"/>
            <v:textpath style="font-family:&quot;Arial Black&quot;;font-size:20pt;v-text-kern:t" trim="t" fitpath="t" string="Соблюдение вышеуказанных рекомендаций &#10;поможет обезопасить ваше жилище"/>
          </v:shape>
        </w:pict>
      </w:r>
    </w:p>
    <w:p w:rsidR="006065E7" w:rsidRDefault="006065E7" w:rsidP="00325EEB">
      <w:pPr>
        <w:ind w:left="880"/>
        <w:jc w:val="center"/>
        <w:rPr>
          <w:b/>
          <w:bCs/>
          <w:color w:val="FF0000"/>
        </w:rPr>
      </w:pPr>
    </w:p>
    <w:p w:rsidR="006065E7" w:rsidRDefault="006065E7" w:rsidP="00325EEB">
      <w:pPr>
        <w:ind w:left="-1650" w:right="-482"/>
        <w:jc w:val="center"/>
      </w:pPr>
      <w:r w:rsidRPr="007D686B">
        <w:rPr>
          <w:b/>
          <w:bCs/>
          <w:color w:val="FF0000"/>
        </w:rPr>
        <w:t>МИНИСТЕРСТВО ВНУТРЕННИХ ДЕЛ РЕСПУБЛИКИ БЕЛАРУСЬ</w:t>
      </w:r>
    </w:p>
    <w:sectPr w:rsidR="006065E7" w:rsidSect="008A2107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6715"/>
    <w:multiLevelType w:val="hybridMultilevel"/>
    <w:tmpl w:val="2ED4D45C"/>
    <w:lvl w:ilvl="0" w:tplc="708E7FCA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8A2107"/>
    <w:rsid w:val="00017C93"/>
    <w:rsid w:val="00044436"/>
    <w:rsid w:val="00145943"/>
    <w:rsid w:val="001B22AE"/>
    <w:rsid w:val="001B3FC6"/>
    <w:rsid w:val="0025464C"/>
    <w:rsid w:val="002F0F3A"/>
    <w:rsid w:val="00325EEB"/>
    <w:rsid w:val="00363A0B"/>
    <w:rsid w:val="00377262"/>
    <w:rsid w:val="00440674"/>
    <w:rsid w:val="00464A77"/>
    <w:rsid w:val="004E4ECB"/>
    <w:rsid w:val="005447C3"/>
    <w:rsid w:val="005874C0"/>
    <w:rsid w:val="006065E7"/>
    <w:rsid w:val="006717C7"/>
    <w:rsid w:val="006E47FB"/>
    <w:rsid w:val="006F5E4C"/>
    <w:rsid w:val="007B5E50"/>
    <w:rsid w:val="007D686B"/>
    <w:rsid w:val="00804E27"/>
    <w:rsid w:val="008410EC"/>
    <w:rsid w:val="00897D2D"/>
    <w:rsid w:val="008A2107"/>
    <w:rsid w:val="008C1A47"/>
    <w:rsid w:val="008E6A8D"/>
    <w:rsid w:val="00A02CB8"/>
    <w:rsid w:val="00A273FD"/>
    <w:rsid w:val="00A44C87"/>
    <w:rsid w:val="00B62327"/>
    <w:rsid w:val="00C63704"/>
    <w:rsid w:val="00CB2267"/>
    <w:rsid w:val="00D36B7A"/>
    <w:rsid w:val="00DB0D63"/>
    <w:rsid w:val="00E166D0"/>
    <w:rsid w:val="00E309D2"/>
    <w:rsid w:val="00EE326D"/>
    <w:rsid w:val="00FA57CF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07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A2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A210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B0D6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MVD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2015-09-03T13:58:00Z</cp:lastPrinted>
  <dcterms:created xsi:type="dcterms:W3CDTF">2017-09-04T16:55:00Z</dcterms:created>
  <dcterms:modified xsi:type="dcterms:W3CDTF">2017-09-04T16:55:00Z</dcterms:modified>
</cp:coreProperties>
</file>