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9B" w:rsidRDefault="0040509B" w:rsidP="00E87C73">
      <w:pPr>
        <w:pStyle w:val="8"/>
        <w:spacing w:before="0" w:after="0"/>
        <w:ind w:left="-993"/>
        <w:jc w:val="center"/>
        <w:rPr>
          <w:b/>
          <w:i w:val="0"/>
          <w:sz w:val="28"/>
        </w:rPr>
      </w:pPr>
    </w:p>
    <w:p w:rsidR="0081392B" w:rsidRPr="00985898" w:rsidRDefault="0081392B" w:rsidP="00E87C73">
      <w:pPr>
        <w:pStyle w:val="8"/>
        <w:spacing w:before="0" w:after="0"/>
        <w:ind w:left="-993"/>
        <w:jc w:val="center"/>
        <w:rPr>
          <w:b/>
          <w:bCs/>
          <w:i w:val="0"/>
          <w:sz w:val="32"/>
          <w:szCs w:val="32"/>
        </w:rPr>
      </w:pPr>
      <w:r w:rsidRPr="00985898">
        <w:rPr>
          <w:b/>
          <w:i w:val="0"/>
          <w:sz w:val="32"/>
          <w:szCs w:val="32"/>
        </w:rPr>
        <w:t xml:space="preserve">ПЕРЕЧЕНЬ АДМИНИСТРАТИВНЫХ  </w:t>
      </w:r>
      <w:r w:rsidR="000C56EA" w:rsidRPr="00985898">
        <w:rPr>
          <w:b/>
          <w:i w:val="0"/>
          <w:sz w:val="32"/>
          <w:szCs w:val="32"/>
        </w:rPr>
        <w:t xml:space="preserve">ПРОЦЕДУР, </w:t>
      </w:r>
    </w:p>
    <w:p w:rsidR="00AC49C0" w:rsidRPr="00985898" w:rsidRDefault="0081392B" w:rsidP="00AC49C0">
      <w:pPr>
        <w:pStyle w:val="8"/>
        <w:spacing w:before="0" w:after="0"/>
        <w:ind w:left="-993" w:right="-143"/>
        <w:jc w:val="center"/>
        <w:rPr>
          <w:b/>
          <w:bCs/>
          <w:i w:val="0"/>
          <w:sz w:val="32"/>
          <w:szCs w:val="32"/>
        </w:rPr>
      </w:pPr>
      <w:r w:rsidRPr="00985898">
        <w:rPr>
          <w:b/>
          <w:bCs/>
          <w:i w:val="0"/>
          <w:sz w:val="32"/>
          <w:szCs w:val="32"/>
        </w:rPr>
        <w:t>при</w:t>
      </w:r>
      <w:r w:rsidR="00751D0B" w:rsidRPr="00985898">
        <w:rPr>
          <w:b/>
          <w:bCs/>
          <w:i w:val="0"/>
          <w:sz w:val="32"/>
          <w:szCs w:val="32"/>
        </w:rPr>
        <w:t>е</w:t>
      </w:r>
      <w:r w:rsidRPr="00985898">
        <w:rPr>
          <w:b/>
          <w:bCs/>
          <w:i w:val="0"/>
          <w:sz w:val="32"/>
          <w:szCs w:val="32"/>
        </w:rPr>
        <w:t xml:space="preserve">м и выдача </w:t>
      </w:r>
      <w:proofErr w:type="gramStart"/>
      <w:r w:rsidRPr="00985898">
        <w:rPr>
          <w:b/>
          <w:bCs/>
          <w:i w:val="0"/>
          <w:sz w:val="32"/>
          <w:szCs w:val="32"/>
        </w:rPr>
        <w:t>документов</w:t>
      </w:r>
      <w:proofErr w:type="gramEnd"/>
      <w:r w:rsidRPr="00985898">
        <w:rPr>
          <w:b/>
          <w:bCs/>
          <w:i w:val="0"/>
          <w:sz w:val="32"/>
          <w:szCs w:val="32"/>
        </w:rPr>
        <w:t xml:space="preserve"> по  которым  осуществляется  через </w:t>
      </w:r>
    </w:p>
    <w:p w:rsidR="0040509B" w:rsidRPr="00B93E40" w:rsidRDefault="00E715A8" w:rsidP="00B93E40">
      <w:pPr>
        <w:pStyle w:val="8"/>
        <w:spacing w:before="0" w:after="0"/>
        <w:ind w:left="-993" w:right="-143"/>
        <w:jc w:val="center"/>
        <w:rPr>
          <w:b/>
          <w:bCs/>
          <w:i w:val="0"/>
          <w:sz w:val="32"/>
          <w:szCs w:val="32"/>
        </w:rPr>
      </w:pPr>
      <w:r w:rsidRPr="00985898">
        <w:rPr>
          <w:b/>
          <w:bCs/>
          <w:i w:val="0"/>
          <w:sz w:val="32"/>
          <w:szCs w:val="32"/>
        </w:rPr>
        <w:t>службу «о</w:t>
      </w:r>
      <w:r w:rsidR="00AC49C0" w:rsidRPr="00985898">
        <w:rPr>
          <w:b/>
          <w:bCs/>
          <w:i w:val="0"/>
          <w:sz w:val="32"/>
          <w:szCs w:val="32"/>
        </w:rPr>
        <w:t xml:space="preserve">дно окно» </w:t>
      </w:r>
      <w:r w:rsidR="0081392B" w:rsidRPr="00985898">
        <w:rPr>
          <w:b/>
          <w:bCs/>
          <w:i w:val="0"/>
          <w:sz w:val="32"/>
          <w:szCs w:val="32"/>
        </w:rPr>
        <w:t>Докшицкого райисполкома</w:t>
      </w:r>
    </w:p>
    <w:p w:rsidR="00985898" w:rsidRPr="0040509B" w:rsidRDefault="00985898" w:rsidP="0040509B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639"/>
      </w:tblGrid>
      <w:tr w:rsidR="00CC206D" w:rsidRPr="003408A4" w:rsidTr="00AC49C0">
        <w:trPr>
          <w:trHeight w:val="523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67513D" w:rsidRPr="0067513D" w:rsidRDefault="0067513D" w:rsidP="00DB4791">
            <w:pPr>
              <w:jc w:val="center"/>
              <w:rPr>
                <w:b/>
                <w:sz w:val="10"/>
                <w:szCs w:val="10"/>
              </w:rPr>
            </w:pPr>
          </w:p>
          <w:p w:rsidR="00CC206D" w:rsidRPr="00985898" w:rsidRDefault="00CC206D" w:rsidP="00DB4791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1</w:t>
            </w:r>
          </w:p>
          <w:p w:rsidR="0040509B" w:rsidRPr="00B93E40" w:rsidRDefault="00CC206D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>ЖИЛИЩНЫЕ ПРАВООТНОШЕНИЯ</w:t>
            </w:r>
          </w:p>
        </w:tc>
      </w:tr>
      <w:tr w:rsidR="00CC206D" w:rsidRPr="003408A4" w:rsidTr="00CC206D">
        <w:trPr>
          <w:trHeight w:val="1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3" w:rsidRDefault="007C5683" w:rsidP="004E4A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43B4">
              <w:rPr>
                <w:sz w:val="26"/>
                <w:szCs w:val="26"/>
              </w:rPr>
              <w:t>.1</w:t>
            </w:r>
          </w:p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3" w:rsidRDefault="007C5683" w:rsidP="00BE533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408A4">
              <w:rPr>
                <w:sz w:val="26"/>
                <w:szCs w:val="26"/>
              </w:rPr>
              <w:t>Принятие решения:</w:t>
            </w:r>
          </w:p>
          <w:p w:rsidR="00D1323B" w:rsidRPr="003408A4" w:rsidRDefault="00BE533D" w:rsidP="00BE533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3408A4">
              <w:rPr>
                <w:rFonts w:eastAsia="Calibri"/>
                <w:sz w:val="26"/>
                <w:szCs w:val="26"/>
                <w:lang w:eastAsia="en-US"/>
              </w:rPr>
              <w:t>о разрешении отчуждения одноквартирного жилого дома, квартиры в многоквартирном или блокированном жилом доме,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</w:t>
            </w:r>
            <w:proofErr w:type="gramEnd"/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408A4">
              <w:rPr>
                <w:rFonts w:eastAsia="Calibri"/>
                <w:sz w:val="26"/>
                <w:szCs w:val="26"/>
                <w:lang w:eastAsia="en-US"/>
              </w:rPr>
              <w:t>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кредитными договорами, либо дарение или мена до погашения этих</w:t>
            </w:r>
            <w:proofErr w:type="gramEnd"/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</w:tr>
      <w:tr w:rsidR="002718DE" w:rsidRPr="003408A4" w:rsidTr="00CC206D">
        <w:trPr>
          <w:trHeight w:val="1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E" w:rsidRPr="003408A4" w:rsidRDefault="002718DE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1.1.2</w:t>
            </w:r>
            <w:r w:rsidRPr="003408A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3B" w:rsidRPr="003408A4" w:rsidRDefault="00D1323B" w:rsidP="00D1323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3408A4">
              <w:rPr>
                <w:rFonts w:eastAsia="Calibri"/>
                <w:sz w:val="26"/>
                <w:szCs w:val="26"/>
                <w:lang w:eastAsia="en-US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</w:t>
            </w:r>
            <w:proofErr w:type="gramEnd"/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408A4">
              <w:rPr>
                <w:rFonts w:eastAsia="Calibri"/>
                <w:sz w:val="26"/>
                <w:szCs w:val="26"/>
                <w:lang w:eastAsia="en-US"/>
              </w:rPr>
              <w:t>участке</w:t>
            </w:r>
            <w:proofErr w:type="gramEnd"/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464C8" w:rsidRPr="003408A4" w:rsidTr="001464C8">
        <w:trPr>
          <w:trHeight w:val="9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8" w:rsidRPr="001464C8" w:rsidRDefault="001464C8" w:rsidP="004E4AA2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1.1.2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8" w:rsidRPr="003408A4" w:rsidRDefault="001464C8" w:rsidP="00D1323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64C8">
              <w:rPr>
                <w:rFonts w:eastAsia="Calibri"/>
                <w:sz w:val="26"/>
                <w:szCs w:val="26"/>
                <w:lang w:eastAsia="en-US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3B" w:rsidRPr="003408A4" w:rsidRDefault="00CC206D" w:rsidP="00D1323B">
            <w:pPr>
              <w:jc w:val="both"/>
              <w:rPr>
                <w:sz w:val="26"/>
                <w:szCs w:val="26"/>
              </w:rPr>
            </w:pPr>
            <w:proofErr w:type="gramStart"/>
            <w:r w:rsidRPr="003408A4">
              <w:rPr>
                <w:sz w:val="26"/>
                <w:szCs w:val="26"/>
              </w:rPr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даче согласия на залог жилого помещения, в котором проживают несовершеннолетние либо  принадлежащего несовершеннолетним</w:t>
            </w:r>
          </w:p>
        </w:tc>
      </w:tr>
      <w:tr w:rsidR="00CC206D" w:rsidRPr="003408A4" w:rsidTr="007E16C3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B93E40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постановке на учет (восстановлени</w:t>
            </w:r>
            <w:r w:rsidR="00B93E40">
              <w:rPr>
                <w:sz w:val="26"/>
                <w:szCs w:val="26"/>
              </w:rPr>
              <w:t>и</w:t>
            </w:r>
            <w:r w:rsidRPr="003408A4">
              <w:rPr>
                <w:sz w:val="26"/>
                <w:szCs w:val="26"/>
              </w:rPr>
              <w:t xml:space="preserve"> на учете) граждан, нуждающихся в улучшении жилищных условий</w:t>
            </w:r>
          </w:p>
        </w:tc>
      </w:tr>
      <w:tr w:rsidR="00CC206D" w:rsidRPr="003408A4" w:rsidTr="007E16C3">
        <w:trPr>
          <w:trHeight w:val="6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1.1.5. </w:t>
            </w:r>
            <w:r w:rsidRPr="003408A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3408A4" w:rsidRDefault="00CC206D" w:rsidP="00912C5C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</w:tr>
      <w:tr w:rsidR="00CC206D" w:rsidRPr="003408A4" w:rsidTr="007E16C3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1.1.5. </w:t>
            </w:r>
            <w:r w:rsidRPr="003408A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3408A4" w:rsidRDefault="00CC206D" w:rsidP="00912C5C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</w:tr>
      <w:tr w:rsidR="00CC206D" w:rsidRPr="003408A4" w:rsidTr="00CC206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lastRenderedPageBreak/>
              <w:t>1.1.5.</w:t>
            </w:r>
            <w:r w:rsidRPr="003408A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912C5C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включении в отдельные списки учета нуждающихся в улучшении жилищных условий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775940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снятии  граждан с учета нуждающихся в улучшении жилищных условий</w:t>
            </w:r>
          </w:p>
        </w:tc>
      </w:tr>
      <w:tr w:rsidR="00CC206D" w:rsidRPr="003408A4" w:rsidTr="0085283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091E79" w:rsidP="00091E79">
            <w:pPr>
              <w:jc w:val="both"/>
              <w:rPr>
                <w:sz w:val="26"/>
                <w:szCs w:val="26"/>
              </w:rPr>
            </w:pPr>
            <w:r w:rsidRPr="00091E79">
              <w:rPr>
                <w:sz w:val="26"/>
                <w:szCs w:val="26"/>
              </w:rPr>
              <w:t xml:space="preserve">об индексации именных приватизационных чеков «Жилье» 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7E16C3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разделении чеков «Жилье»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775204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 признании жилого помещения  не соответствующим установленным  для проживания санитарным и техническим  требованиям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об изменении договора найма жилого помещения государственного жилищного фонда:</w:t>
            </w:r>
          </w:p>
          <w:p w:rsidR="00CC206D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по требованию нанимателей, объединяющихся в одну семью</w:t>
            </w:r>
          </w:p>
          <w:p w:rsidR="004E4AA2" w:rsidRPr="003408A4" w:rsidRDefault="00CC206D" w:rsidP="00775204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4E4AA2" w:rsidRPr="003408A4" w:rsidRDefault="00CC206D" w:rsidP="00775204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по требованию члена семьи нанимателя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7E16C3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о переводе жилого помещения в </w:t>
            </w:r>
            <w:proofErr w:type="gramStart"/>
            <w:r w:rsidRPr="003408A4">
              <w:rPr>
                <w:sz w:val="26"/>
                <w:szCs w:val="26"/>
              </w:rPr>
              <w:t>нежилое</w:t>
            </w:r>
            <w:proofErr w:type="gramEnd"/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7E16C3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об отмене решения о переводе жилого помещения в </w:t>
            </w:r>
            <w:proofErr w:type="gramStart"/>
            <w:r w:rsidRPr="003408A4">
              <w:rPr>
                <w:sz w:val="26"/>
                <w:szCs w:val="26"/>
              </w:rPr>
              <w:t>нежилое</w:t>
            </w:r>
            <w:proofErr w:type="gramEnd"/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  <w:vertAlign w:val="superscript"/>
              </w:rPr>
            </w:pPr>
            <w:r w:rsidRPr="003408A4">
              <w:rPr>
                <w:sz w:val="26"/>
                <w:szCs w:val="26"/>
              </w:rPr>
              <w:t>1.1.15</w:t>
            </w:r>
            <w:r w:rsidRPr="003408A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7E16C3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о переводе нежилого помещения в </w:t>
            </w:r>
            <w:proofErr w:type="gramStart"/>
            <w:r w:rsidRPr="003408A4">
              <w:rPr>
                <w:sz w:val="26"/>
                <w:szCs w:val="26"/>
              </w:rPr>
              <w:t>жилое</w:t>
            </w:r>
            <w:proofErr w:type="gramEnd"/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1.1.15</w:t>
            </w:r>
            <w:r w:rsidRPr="003408A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об отмене решения о переводе нежилого помещения в </w:t>
            </w:r>
            <w:proofErr w:type="gramStart"/>
            <w:r w:rsidRPr="003408A4">
              <w:rPr>
                <w:sz w:val="26"/>
                <w:szCs w:val="26"/>
              </w:rPr>
              <w:t>жилое</w:t>
            </w:r>
            <w:proofErr w:type="gramEnd"/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сносе непригодного для проживания жилого помещения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CC206D" w:rsidRPr="003408A4" w:rsidTr="008047F5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о предоставлении жилого помещения коммерческого использования государственного жилищного фонда </w:t>
            </w:r>
          </w:p>
        </w:tc>
      </w:tr>
      <w:tr w:rsidR="00CC206D" w:rsidRPr="003408A4" w:rsidTr="00CC206D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1.1.18.</w:t>
            </w:r>
            <w:r w:rsidRPr="003408A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912C5C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предоставлении освободившейся жилой комнаты государственного жилищного фонда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396DC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предоставлении жилого помещения государственного жилищного фонда меньшего размера взамен занимаемого</w:t>
            </w:r>
          </w:p>
        </w:tc>
      </w:tr>
      <w:tr w:rsidR="00CC206D" w:rsidRPr="003408A4" w:rsidTr="008047F5">
        <w:trPr>
          <w:trHeight w:val="5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912C5C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CC206D" w:rsidRPr="003408A4" w:rsidTr="00CC206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3408A4" w:rsidP="004E4A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1.1.21</w:t>
            </w:r>
            <w:r w:rsidR="00CC206D" w:rsidRPr="003408A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912C5C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о согласовании (разрешении) </w:t>
            </w:r>
            <w:proofErr w:type="gramStart"/>
            <w:r w:rsidRPr="003408A4">
              <w:rPr>
                <w:sz w:val="26"/>
                <w:szCs w:val="26"/>
              </w:rPr>
              <w:t>самовольных</w:t>
            </w:r>
            <w:proofErr w:type="gramEnd"/>
            <w:r w:rsidRPr="003408A4">
              <w:rPr>
                <w:sz w:val="26"/>
                <w:szCs w:val="26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</w:tr>
      <w:tr w:rsidR="00B128A1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A1" w:rsidRPr="003408A4" w:rsidRDefault="00B128A1" w:rsidP="004E4A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1.1.21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A1" w:rsidRPr="003408A4" w:rsidRDefault="00B128A1" w:rsidP="00396DC1">
            <w:pPr>
              <w:jc w:val="both"/>
              <w:rPr>
                <w:sz w:val="26"/>
                <w:szCs w:val="26"/>
              </w:rPr>
            </w:pPr>
            <w:r w:rsidRPr="00B128A1">
              <w:rPr>
                <w:sz w:val="26"/>
                <w:szCs w:val="26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396DC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передаче в собственность жилого помещения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8F05C3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включении в состав организации застройщиков, формируем</w:t>
            </w:r>
            <w:r w:rsidR="008F05C3" w:rsidRPr="003408A4">
              <w:rPr>
                <w:sz w:val="26"/>
                <w:szCs w:val="26"/>
              </w:rPr>
              <w:t>ой</w:t>
            </w:r>
            <w:r w:rsidRPr="003408A4">
              <w:rPr>
                <w:sz w:val="26"/>
                <w:szCs w:val="26"/>
              </w:rPr>
              <w:t xml:space="preserve"> из числа граждан, состоящих на  учете нуждающихся  в улучшении жилищных условий</w:t>
            </w:r>
          </w:p>
        </w:tc>
      </w:tr>
      <w:tr w:rsidR="00DB4563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3" w:rsidRPr="003408A4" w:rsidRDefault="00DB4563" w:rsidP="004E4AA2">
            <w:pPr>
              <w:jc w:val="right"/>
              <w:rPr>
                <w:sz w:val="26"/>
                <w:szCs w:val="26"/>
                <w:vertAlign w:val="superscript"/>
              </w:rPr>
            </w:pPr>
            <w:r w:rsidRPr="003408A4">
              <w:rPr>
                <w:sz w:val="26"/>
                <w:szCs w:val="26"/>
              </w:rPr>
              <w:t>1.1.23</w:t>
            </w:r>
            <w:r w:rsidRPr="003408A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3" w:rsidRPr="003408A4" w:rsidRDefault="00DB4563" w:rsidP="008F05C3">
            <w:pPr>
              <w:jc w:val="both"/>
              <w:rPr>
                <w:sz w:val="26"/>
                <w:szCs w:val="26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1E4207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4E4AA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1.1.28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3B1607" w:rsidP="001076DA">
            <w:pPr>
              <w:jc w:val="both"/>
              <w:rPr>
                <w:sz w:val="26"/>
                <w:szCs w:val="26"/>
              </w:rPr>
            </w:pPr>
            <w:proofErr w:type="gramStart"/>
            <w:r w:rsidRPr="003408A4">
              <w:rPr>
                <w:sz w:val="26"/>
                <w:szCs w:val="26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</w:t>
            </w:r>
            <w:proofErr w:type="gramEnd"/>
            <w:r w:rsidRPr="003408A4">
              <w:rPr>
                <w:sz w:val="26"/>
                <w:szCs w:val="26"/>
              </w:rPr>
              <w:t xml:space="preserve"> их строительство </w:t>
            </w:r>
            <w:r w:rsidRPr="003408A4">
              <w:rPr>
                <w:sz w:val="26"/>
                <w:szCs w:val="26"/>
              </w:rPr>
              <w:lastRenderedPageBreak/>
              <w:t>(реконструкцию) в установленном порядке</w:t>
            </w:r>
          </w:p>
        </w:tc>
      </w:tr>
      <w:tr w:rsidR="0064768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D" w:rsidRPr="003408A4" w:rsidRDefault="0064768D" w:rsidP="00EB7E1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lastRenderedPageBreak/>
              <w:t>1.1.31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D" w:rsidRPr="003408A4" w:rsidRDefault="0064768D" w:rsidP="00812856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64768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D" w:rsidRPr="003408A4" w:rsidRDefault="00DC45CB" w:rsidP="00647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4768D" w:rsidRPr="003408A4">
              <w:rPr>
                <w:sz w:val="26"/>
                <w:szCs w:val="26"/>
              </w:rPr>
              <w:t xml:space="preserve">1.1.32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D" w:rsidRPr="003408A4" w:rsidRDefault="0064768D" w:rsidP="00812856">
            <w:pPr>
              <w:jc w:val="both"/>
              <w:rPr>
                <w:sz w:val="26"/>
                <w:szCs w:val="26"/>
              </w:rPr>
            </w:pPr>
            <w:proofErr w:type="gramStart"/>
            <w:r w:rsidRPr="003408A4">
              <w:rPr>
                <w:sz w:val="26"/>
                <w:szCs w:val="26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Pr="003408A4">
              <w:rPr>
                <w:sz w:val="26"/>
                <w:szCs w:val="26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DC45CB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Default="00DC45CB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812856">
            <w:pPr>
              <w:jc w:val="both"/>
              <w:rPr>
                <w:sz w:val="26"/>
                <w:szCs w:val="26"/>
              </w:rPr>
            </w:pPr>
            <w:r w:rsidRPr="00DC45CB">
              <w:rPr>
                <w:sz w:val="26"/>
                <w:szCs w:val="26"/>
              </w:rPr>
              <w:t xml:space="preserve">об установлении иного срока возмещения затрат на реализацию </w:t>
            </w:r>
            <w:proofErr w:type="spellStart"/>
            <w:r w:rsidRPr="00DC45CB">
              <w:rPr>
                <w:sz w:val="26"/>
                <w:szCs w:val="26"/>
              </w:rPr>
              <w:t>энергоэффективных</w:t>
            </w:r>
            <w:proofErr w:type="spellEnd"/>
            <w:r w:rsidRPr="00DC45CB">
              <w:rPr>
                <w:sz w:val="26"/>
                <w:szCs w:val="26"/>
              </w:rPr>
              <w:t xml:space="preserve"> мероприятий в многоквартирных жилых домах для отдельных категорий граждан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EB7E1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    1.3</w:t>
            </w:r>
          </w:p>
          <w:p w:rsidR="00CC206D" w:rsidRPr="003408A4" w:rsidRDefault="00CC206D" w:rsidP="009E2409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1.3.</w:t>
            </w:r>
            <w:r w:rsidR="009E2409" w:rsidRPr="003408A4">
              <w:rPr>
                <w:sz w:val="26"/>
                <w:szCs w:val="26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812856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выдача справки:</w:t>
            </w:r>
          </w:p>
          <w:p w:rsidR="004E4AA2" w:rsidRPr="003408A4" w:rsidRDefault="009E2409" w:rsidP="0081285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о состоянии на учете нуждающихся в улучшении жилищных условий 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1.3.7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начисленной жилищной квоте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165A2B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1.3.9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775204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 предоставлении (</w:t>
            </w:r>
            <w:proofErr w:type="spellStart"/>
            <w:r w:rsidRPr="003408A4">
              <w:rPr>
                <w:sz w:val="26"/>
                <w:szCs w:val="26"/>
              </w:rPr>
              <w:t>непредоставлении</w:t>
            </w:r>
            <w:proofErr w:type="spellEnd"/>
            <w:r w:rsidRPr="003408A4">
              <w:rPr>
                <w:sz w:val="26"/>
                <w:szCs w:val="26"/>
              </w:rPr>
              <w:t>) одноразовой субсидии на строительство (реконструкцию)  или приобретение жилого помещения</w:t>
            </w:r>
          </w:p>
        </w:tc>
      </w:tr>
      <w:tr w:rsidR="00CC206D" w:rsidRPr="003408A4" w:rsidTr="007E16C3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8573F5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1.5</w:t>
            </w:r>
          </w:p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1E4207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775204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br w:type="page"/>
              <w:t>1.6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F" w:rsidRPr="003408A4" w:rsidRDefault="00CC206D" w:rsidP="006B6BCA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Включение в списки на получение  льготных кредитов граждан, состоящих на учете  нуждающихся в улучшении жилищных условий по месту жительства (работы, службы) и желающих  улучшить свои жилищные условия  путем строительства  (реконструкции) или  приобретения  жилых помещений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EB7E12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Включение в списки на получение льготных кредитов на капитальный ремонт и  реконструкцию жилых помещений,  строительство  инженерных сетей, возведение  хозяйственных помещений и построек граждан, постоянно проживающих и работающих  в  населенных пунктах с численностью  населения до 20 тыс. человек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706021" w:rsidP="00706021">
            <w:pPr>
              <w:jc w:val="both"/>
              <w:rPr>
                <w:sz w:val="26"/>
                <w:szCs w:val="26"/>
              </w:rPr>
            </w:pPr>
            <w:r w:rsidRPr="00706021">
              <w:rPr>
                <w:bCs/>
                <w:sz w:val="26"/>
                <w:szCs w:val="26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  <w:r w:rsidRPr="00706021">
              <w:rPr>
                <w:sz w:val="26"/>
                <w:szCs w:val="26"/>
              </w:rPr>
              <w:t xml:space="preserve"> </w:t>
            </w:r>
          </w:p>
        </w:tc>
      </w:tr>
      <w:tr w:rsidR="00DC45CB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06558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45CB">
              <w:rPr>
                <w:rFonts w:eastAsia="Calibri"/>
                <w:bCs/>
                <w:sz w:val="26"/>
                <w:szCs w:val="26"/>
                <w:lang w:eastAsia="en-US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 w:rsidR="009E2409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9" w:rsidRPr="003408A4" w:rsidRDefault="009E2409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9" w:rsidRPr="003408A4" w:rsidRDefault="00DD33AD" w:rsidP="0006558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3408A4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3408A4">
              <w:rPr>
                <w:rFonts w:eastAsia="Calibri"/>
                <w:sz w:val="26"/>
                <w:szCs w:val="26"/>
                <w:lang w:eastAsia="en-US"/>
              </w:rPr>
              <w:t>-места</w:t>
            </w:r>
          </w:p>
        </w:tc>
      </w:tr>
      <w:tr w:rsidR="00AD309C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1.15</w:t>
            </w:r>
          </w:p>
          <w:p w:rsidR="00AD309C" w:rsidRPr="003408A4" w:rsidRDefault="00AD309C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1.15.1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06558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Выдача согласования:</w:t>
            </w:r>
          </w:p>
          <w:p w:rsidR="00AD309C" w:rsidRPr="003408A4" w:rsidRDefault="00AD309C" w:rsidP="00065584">
            <w:pPr>
              <w:jc w:val="both"/>
              <w:rPr>
                <w:sz w:val="26"/>
                <w:szCs w:val="26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</w:tr>
      <w:tr w:rsidR="00AD309C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1.15.2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06558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</w:tr>
      <w:tr w:rsidR="00AD309C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1.15.3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06558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</w:tr>
      <w:tr w:rsidR="00DD33AD" w:rsidRPr="003408A4" w:rsidTr="00AC49C0">
        <w:trPr>
          <w:trHeight w:val="60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DB4791">
            <w:pPr>
              <w:jc w:val="center"/>
              <w:rPr>
                <w:b/>
                <w:sz w:val="10"/>
                <w:szCs w:val="10"/>
              </w:rPr>
            </w:pPr>
          </w:p>
          <w:p w:rsidR="0040509B" w:rsidRPr="00B93E40" w:rsidRDefault="00DD33AD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2</w:t>
            </w:r>
            <w:r w:rsidRPr="00985898">
              <w:rPr>
                <w:b/>
              </w:rPr>
              <w:br/>
              <w:t>ТРУД И СОЦИАЛЬНАЯ ЗАЩИТА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D3B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45CB">
              <w:rPr>
                <w:rFonts w:eastAsia="Calibri"/>
                <w:bCs/>
                <w:sz w:val="26"/>
                <w:szCs w:val="26"/>
                <w:lang w:eastAsia="en-US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</w:tr>
      <w:tr w:rsidR="001E1E1C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3408A4" w:rsidRDefault="001E1E1C" w:rsidP="00DD3B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3408A4" w:rsidRDefault="00EC2994" w:rsidP="00DB479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C2994">
              <w:rPr>
                <w:rFonts w:eastAsia="Calibri"/>
                <w:sz w:val="26"/>
                <w:szCs w:val="26"/>
                <w:lang w:eastAsia="en-US"/>
              </w:rPr>
              <w:t>Назначение пособия по уходу за ребенком-инвалидом в возрасте до 18 лет</w:t>
            </w:r>
          </w:p>
        </w:tc>
      </w:tr>
      <w:tr w:rsidR="00DD33AD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DD3B3F" w:rsidP="00DD3B3F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2.18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8" w:rsidRPr="00B93E40" w:rsidRDefault="00DD3B3F" w:rsidP="00DB479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Выдача справки о размере пособия на детей и периоде его выплаты</w:t>
            </w:r>
          </w:p>
        </w:tc>
      </w:tr>
      <w:tr w:rsidR="001E1E1C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3408A4" w:rsidRDefault="001E1E1C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8" w:rsidRPr="00DC45CB" w:rsidRDefault="00EC2994" w:rsidP="00DB4791">
            <w:pPr>
              <w:jc w:val="both"/>
              <w:rPr>
                <w:bCs/>
                <w:sz w:val="26"/>
                <w:szCs w:val="26"/>
              </w:rPr>
            </w:pPr>
            <w:r w:rsidRPr="00EC2994">
              <w:rPr>
                <w:bCs/>
                <w:sz w:val="26"/>
                <w:szCs w:val="26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</w:tr>
      <w:tr w:rsidR="001E1E1C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Default="001E1E1C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2.33</w:t>
            </w:r>
          </w:p>
          <w:p w:rsidR="00EC2994" w:rsidRDefault="00EC2994" w:rsidP="00DC45CB">
            <w:pPr>
              <w:jc w:val="right"/>
              <w:rPr>
                <w:sz w:val="26"/>
                <w:szCs w:val="26"/>
              </w:rPr>
            </w:pPr>
          </w:p>
          <w:p w:rsidR="001E1E1C" w:rsidRPr="003408A4" w:rsidRDefault="001E1E1C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Default="00EC2994" w:rsidP="00DB4791">
            <w:pPr>
              <w:jc w:val="both"/>
              <w:rPr>
                <w:bCs/>
                <w:sz w:val="26"/>
                <w:szCs w:val="26"/>
              </w:rPr>
            </w:pPr>
            <w:r w:rsidRPr="00EC2994">
              <w:rPr>
                <w:bCs/>
                <w:sz w:val="26"/>
                <w:szCs w:val="26"/>
              </w:rPr>
              <w:lastRenderedPageBreak/>
              <w:t xml:space="preserve">Принятие решения о предоставлении (об отказе в предоставлении) государственной </w:t>
            </w:r>
            <w:r w:rsidRPr="00EC2994">
              <w:rPr>
                <w:bCs/>
                <w:sz w:val="26"/>
                <w:szCs w:val="26"/>
              </w:rPr>
              <w:lastRenderedPageBreak/>
              <w:t>адресной социальной помощи в виде:</w:t>
            </w:r>
          </w:p>
          <w:p w:rsidR="00EC2994" w:rsidRPr="00DC45CB" w:rsidRDefault="00EC2994" w:rsidP="00DB4791">
            <w:pPr>
              <w:jc w:val="both"/>
              <w:rPr>
                <w:bCs/>
                <w:sz w:val="26"/>
                <w:szCs w:val="26"/>
              </w:rPr>
            </w:pPr>
            <w:r w:rsidRPr="00EC2994">
              <w:rPr>
                <w:bCs/>
                <w:sz w:val="26"/>
                <w:szCs w:val="26"/>
              </w:rPr>
              <w:t>ежемесячного и (или) единовременного социальных пособий</w:t>
            </w:r>
          </w:p>
        </w:tc>
      </w:tr>
      <w:tr w:rsidR="001E1E1C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3408A4" w:rsidRDefault="001E1E1C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DC45CB" w:rsidRDefault="00EC2994" w:rsidP="00DB4791">
            <w:pPr>
              <w:jc w:val="both"/>
              <w:rPr>
                <w:bCs/>
                <w:sz w:val="26"/>
                <w:szCs w:val="26"/>
              </w:rPr>
            </w:pPr>
            <w:r w:rsidRPr="00EC2994">
              <w:rPr>
                <w:bCs/>
                <w:sz w:val="26"/>
                <w:szCs w:val="26"/>
              </w:rPr>
              <w:t>социального пособия для возмещения затрат на приобретение подгузников</w:t>
            </w:r>
          </w:p>
        </w:tc>
      </w:tr>
      <w:tr w:rsidR="001E1E1C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3408A4" w:rsidRDefault="001E1E1C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2.33.4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DC45CB" w:rsidRDefault="00EC2994" w:rsidP="00DB4791">
            <w:pPr>
              <w:jc w:val="both"/>
              <w:rPr>
                <w:bCs/>
                <w:sz w:val="26"/>
                <w:szCs w:val="26"/>
              </w:rPr>
            </w:pPr>
            <w:r w:rsidRPr="00EC2994">
              <w:rPr>
                <w:bCs/>
                <w:sz w:val="26"/>
                <w:szCs w:val="26"/>
              </w:rPr>
              <w:t>обеспечения продуктами питания детей первых двух лет жизни</w:t>
            </w:r>
          </w:p>
        </w:tc>
      </w:tr>
      <w:tr w:rsidR="00DD33AD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C45CB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2.</w:t>
            </w:r>
            <w:r w:rsidR="00DC45CB">
              <w:rPr>
                <w:sz w:val="26"/>
                <w:szCs w:val="26"/>
              </w:rPr>
              <w:t>38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C45CB" w:rsidP="00DB4791">
            <w:pPr>
              <w:jc w:val="both"/>
              <w:rPr>
                <w:sz w:val="26"/>
                <w:szCs w:val="26"/>
              </w:rPr>
            </w:pPr>
            <w:r w:rsidRPr="00DC45CB">
              <w:rPr>
                <w:bCs/>
                <w:sz w:val="26"/>
                <w:szCs w:val="26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</w:tr>
      <w:tr w:rsidR="001E1E1C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3408A4" w:rsidRDefault="001E1E1C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C" w:rsidRPr="00DC45CB" w:rsidRDefault="00EC2994" w:rsidP="00DB4791">
            <w:pPr>
              <w:jc w:val="both"/>
              <w:rPr>
                <w:bCs/>
                <w:sz w:val="26"/>
                <w:szCs w:val="26"/>
              </w:rPr>
            </w:pPr>
            <w:r w:rsidRPr="00EC2994">
              <w:rPr>
                <w:bCs/>
                <w:sz w:val="26"/>
                <w:szCs w:val="26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both"/>
              <w:rPr>
                <w:sz w:val="26"/>
                <w:szCs w:val="26"/>
              </w:rPr>
            </w:pPr>
            <w:proofErr w:type="gramStart"/>
            <w:r w:rsidRPr="00DC45CB">
              <w:rPr>
                <w:bCs/>
                <w:sz w:val="26"/>
                <w:szCs w:val="26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DC45CB">
              <w:rPr>
                <w:bCs/>
                <w:sz w:val="26"/>
                <w:szCs w:val="26"/>
              </w:rPr>
              <w:t>Белресурсы</w:t>
            </w:r>
            <w:proofErr w:type="spellEnd"/>
            <w:r w:rsidRPr="00DC45CB">
              <w:rPr>
                <w:bCs/>
                <w:sz w:val="26"/>
                <w:szCs w:val="26"/>
              </w:rPr>
              <w:t>»</w:t>
            </w:r>
            <w:proofErr w:type="gramEnd"/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C45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both"/>
              <w:rPr>
                <w:sz w:val="26"/>
                <w:szCs w:val="26"/>
              </w:rPr>
            </w:pPr>
            <w:r w:rsidRPr="00DC45CB">
              <w:rPr>
                <w:bCs/>
                <w:sz w:val="26"/>
                <w:szCs w:val="26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  <w:tr w:rsidR="00DD33AD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2.46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 назначении (отказе в назначении) семейного капитала</w:t>
            </w:r>
          </w:p>
        </w:tc>
      </w:tr>
      <w:tr w:rsidR="00DD33AD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2.47</w:t>
            </w:r>
          </w:p>
          <w:p w:rsidR="00B20933" w:rsidRDefault="00B20933" w:rsidP="00DB4791">
            <w:pPr>
              <w:jc w:val="right"/>
              <w:rPr>
                <w:sz w:val="26"/>
                <w:szCs w:val="26"/>
              </w:rPr>
            </w:pPr>
          </w:p>
          <w:p w:rsidR="00B20933" w:rsidRPr="003408A4" w:rsidRDefault="00B20933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2.47.1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Default="00DD3B3F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 досрочном распоряжении (отказе в досрочном распоряжении) средствами семейного капитала</w:t>
            </w:r>
            <w:r w:rsidR="00B20933">
              <w:rPr>
                <w:sz w:val="26"/>
                <w:szCs w:val="26"/>
              </w:rPr>
              <w:t>:</w:t>
            </w:r>
          </w:p>
          <w:p w:rsidR="00B20933" w:rsidRPr="003408A4" w:rsidRDefault="00DB4791" w:rsidP="00DB4791">
            <w:pPr>
              <w:jc w:val="both"/>
              <w:rPr>
                <w:sz w:val="26"/>
                <w:szCs w:val="26"/>
              </w:rPr>
            </w:pPr>
            <w:r w:rsidRPr="00DB4791">
              <w:rPr>
                <w:sz w:val="26"/>
                <w:szCs w:val="26"/>
              </w:rPr>
              <w:t>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20933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3" w:rsidRPr="003408A4" w:rsidRDefault="00B20933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2.47.2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3" w:rsidRPr="003408A4" w:rsidRDefault="00DB4791" w:rsidP="00DB4791">
            <w:pPr>
              <w:jc w:val="both"/>
              <w:rPr>
                <w:sz w:val="26"/>
                <w:szCs w:val="26"/>
              </w:rPr>
            </w:pPr>
            <w:r w:rsidRPr="00DB4791">
              <w:rPr>
                <w:sz w:val="26"/>
                <w:szCs w:val="26"/>
              </w:rPr>
              <w:t>на 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20933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3" w:rsidRDefault="00B20933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2.47.3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3" w:rsidRPr="003408A4" w:rsidRDefault="00B20933" w:rsidP="00DB4791">
            <w:pPr>
              <w:jc w:val="both"/>
              <w:rPr>
                <w:sz w:val="26"/>
                <w:szCs w:val="26"/>
              </w:rPr>
            </w:pPr>
            <w:r w:rsidRPr="00B20933">
              <w:rPr>
                <w:sz w:val="26"/>
                <w:szCs w:val="26"/>
              </w:rPr>
              <w:t>на получение платных медицинских услуг, оказываемых организациями здравоохранения</w:t>
            </w:r>
          </w:p>
        </w:tc>
      </w:tr>
      <w:tr w:rsidR="001464C8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8" w:rsidRPr="003408A4" w:rsidRDefault="001464C8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2.47.4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8" w:rsidRPr="00B20933" w:rsidRDefault="001464C8" w:rsidP="00B20933">
            <w:pPr>
              <w:jc w:val="both"/>
              <w:rPr>
                <w:sz w:val="26"/>
                <w:szCs w:val="26"/>
              </w:rPr>
            </w:pPr>
            <w:r w:rsidRPr="001464C8">
              <w:rPr>
                <w:sz w:val="26"/>
                <w:szCs w:val="26"/>
              </w:rPr>
              <w:t>на приобретение товаров, предназначенных для социальной реабилитации и интеграции инвалидов в общество</w:t>
            </w:r>
          </w:p>
        </w:tc>
      </w:tr>
      <w:tr w:rsidR="00DD33AD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2.48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B20933" w:rsidP="00B20933">
            <w:pPr>
              <w:jc w:val="both"/>
              <w:rPr>
                <w:sz w:val="26"/>
                <w:szCs w:val="26"/>
              </w:rPr>
            </w:pPr>
            <w:r w:rsidRPr="00B20933">
              <w:rPr>
                <w:sz w:val="26"/>
                <w:szCs w:val="26"/>
              </w:rPr>
              <w:t xml:space="preserve">Принятие решения о распоряжении (отказе в распоряжении) средствами семейного капитала после истечения 18 лет </w:t>
            </w:r>
            <w:proofErr w:type="gramStart"/>
            <w:r w:rsidRPr="00B20933">
              <w:rPr>
                <w:sz w:val="26"/>
                <w:szCs w:val="26"/>
              </w:rPr>
              <w:t>с даты рождения</w:t>
            </w:r>
            <w:proofErr w:type="gramEnd"/>
            <w:r w:rsidRPr="00B20933">
              <w:rPr>
                <w:sz w:val="26"/>
                <w:szCs w:val="26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 </w:t>
            </w:r>
          </w:p>
        </w:tc>
      </w:tr>
      <w:tr w:rsidR="00DD33AD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2.49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Выдача дубликата решения о назначении (отказе в назначении) семейного капитала</w:t>
            </w:r>
          </w:p>
        </w:tc>
      </w:tr>
      <w:tr w:rsidR="00DD33AD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2.50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</w:tr>
      <w:tr w:rsidR="00C03756" w:rsidRPr="003408A4" w:rsidTr="00DB4791">
        <w:trPr>
          <w:trHeight w:val="63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DB4791">
            <w:pPr>
              <w:jc w:val="center"/>
              <w:rPr>
                <w:b/>
                <w:sz w:val="10"/>
                <w:szCs w:val="10"/>
              </w:rPr>
            </w:pPr>
          </w:p>
          <w:p w:rsidR="00C03756" w:rsidRPr="00985898" w:rsidRDefault="00C03756" w:rsidP="00DB4791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3</w:t>
            </w:r>
          </w:p>
          <w:p w:rsidR="0040509B" w:rsidRPr="00B93E40" w:rsidRDefault="00C03756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 xml:space="preserve">ДОКУМЕНТЫ, ПОДТВЕРЖДАЮЩИЕ ПРАВО НА СОЦИАЛЬНЫЕ ЛЬГОТЫ 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удостоверения инвалида Отечественной войны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proofErr w:type="gramStart"/>
            <w:r w:rsidRPr="009D7BFF">
              <w:rPr>
                <w:sz w:val="26"/>
                <w:szCs w:val="26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</w:t>
            </w:r>
            <w:r w:rsidRPr="009D7BFF">
              <w:rPr>
                <w:sz w:val="26"/>
                <w:szCs w:val="26"/>
              </w:rPr>
              <w:lastRenderedPageBreak/>
              <w:t>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9D7BFF">
              <w:rPr>
                <w:sz w:val="26"/>
                <w:szCs w:val="26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r w:rsidRPr="009D7BFF">
              <w:rPr>
                <w:bCs/>
                <w:sz w:val="26"/>
                <w:szCs w:val="26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r w:rsidRPr="009D7BFF">
              <w:rPr>
                <w:bCs/>
                <w:sz w:val="26"/>
                <w:szCs w:val="26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DC45CB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  <w:r>
              <w:rPr>
                <w:sz w:val="26"/>
                <w:szCs w:val="26"/>
                <w:vertAlign w:val="superscript"/>
              </w:rPr>
              <w:t xml:space="preserve">1 </w:t>
            </w:r>
            <w:r>
              <w:rPr>
                <w:sz w:val="26"/>
                <w:szCs w:val="26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DB4791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удос</w:t>
            </w:r>
            <w:r>
              <w:rPr>
                <w:sz w:val="26"/>
                <w:szCs w:val="26"/>
              </w:rPr>
              <w:t xml:space="preserve">товерения национального образца </w:t>
            </w:r>
            <w:r w:rsidRPr="009D7BFF">
              <w:rPr>
                <w:sz w:val="26"/>
                <w:szCs w:val="26"/>
              </w:rPr>
              <w:t>инвалида боевых действий на территории других государств</w:t>
            </w:r>
          </w:p>
        </w:tc>
      </w:tr>
      <w:tr w:rsidR="00DD33AD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3.15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D" w:rsidRPr="003408A4" w:rsidRDefault="00DD3B3F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Выдача удостоверения многодетной семьи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150FDF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</w:tr>
      <w:tr w:rsidR="00DC45CB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DC45CB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B" w:rsidRPr="003408A4" w:rsidRDefault="009D7BFF" w:rsidP="00150FDF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BF4BB3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3408A4" w:rsidRDefault="00BF4BB3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3408A4" w:rsidRDefault="009D7BFF" w:rsidP="00150FDF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DD3B3F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3.21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9D7BFF" w:rsidP="009D7BFF">
            <w:pPr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дубликатов удостоверений, указанных в пунктах 3.</w:t>
            </w:r>
            <w:r>
              <w:rPr>
                <w:sz w:val="26"/>
                <w:szCs w:val="26"/>
              </w:rPr>
              <w:t>2</w:t>
            </w:r>
            <w:r w:rsidRPr="009D7BFF">
              <w:rPr>
                <w:sz w:val="26"/>
                <w:szCs w:val="26"/>
              </w:rPr>
              <w:t>–3.6, 3.8, 3.9, 3.1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.2, 3</w:t>
            </w:r>
            <w:r w:rsidRPr="009D7BFF">
              <w:rPr>
                <w:sz w:val="26"/>
                <w:szCs w:val="26"/>
              </w:rPr>
              <w:t>.15, 3.17, 3.18</w:t>
            </w:r>
            <w:r>
              <w:rPr>
                <w:sz w:val="26"/>
                <w:szCs w:val="26"/>
              </w:rPr>
              <w:t xml:space="preserve"> </w:t>
            </w:r>
            <w:r w:rsidR="00150FDF" w:rsidRPr="003408A4">
              <w:rPr>
                <w:sz w:val="26"/>
                <w:szCs w:val="26"/>
              </w:rPr>
              <w:t xml:space="preserve"> </w:t>
            </w:r>
          </w:p>
        </w:tc>
      </w:tr>
      <w:tr w:rsidR="00CC206D" w:rsidRPr="003408A4" w:rsidTr="0081568A">
        <w:trPr>
          <w:trHeight w:val="63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DB4791">
            <w:pPr>
              <w:jc w:val="center"/>
              <w:rPr>
                <w:b/>
                <w:sz w:val="10"/>
                <w:szCs w:val="10"/>
              </w:rPr>
            </w:pPr>
          </w:p>
          <w:p w:rsidR="00CC206D" w:rsidRPr="00985898" w:rsidRDefault="00CC206D" w:rsidP="00DB4791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4</w:t>
            </w:r>
          </w:p>
          <w:p w:rsidR="0040509B" w:rsidRPr="00B93E40" w:rsidRDefault="002B294D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 xml:space="preserve">УСЫНОВЛЕНИЕ (УДОЧЕРЕНИЕ). ОПЕКА, ПОПЕЧИТЕЛЬСТВО, ПАТРОНАЖ. ЭМАНСИПАЦИЯ 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165A2B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4.3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775940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</w:tr>
      <w:tr w:rsidR="00DD3B3F" w:rsidRPr="003408A4" w:rsidTr="00DD3B3F">
        <w:trPr>
          <w:trHeight w:val="6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4.4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DD3B3F" w:rsidP="00751D0B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CC206D" w:rsidRPr="003408A4" w:rsidTr="00A67615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4.5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751D0B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 интересам  или влекущих уменьшение имущества ребенка, подопечного</w:t>
            </w:r>
          </w:p>
        </w:tc>
      </w:tr>
      <w:tr w:rsidR="00DD3B3F" w:rsidRPr="003408A4" w:rsidTr="00DD3B3F">
        <w:trPr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4.6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DD3B3F" w:rsidP="00751D0B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 передаче ребенка (детей) на воспитание в приемную семью</w:t>
            </w:r>
          </w:p>
        </w:tc>
      </w:tr>
      <w:tr w:rsidR="00DD3B3F" w:rsidRPr="003408A4" w:rsidTr="00DD3B3F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DD3B3F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4.7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DD3B3F" w:rsidP="00751D0B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 создании детского дома семейного типа</w:t>
            </w:r>
          </w:p>
        </w:tc>
      </w:tr>
      <w:tr w:rsidR="00DD3B3F" w:rsidRPr="003408A4" w:rsidTr="00F92AB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F92AB6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lastRenderedPageBreak/>
              <w:t>4.8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F92AB6" w:rsidP="00751D0B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об установлении патронажа (назначении помощника)</w:t>
            </w:r>
          </w:p>
        </w:tc>
      </w:tr>
      <w:tr w:rsidR="00DD3B3F" w:rsidRPr="003408A4" w:rsidTr="00F92AB6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F92AB6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4.9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F92AB6" w:rsidP="00751D0B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</w:tr>
      <w:tr w:rsidR="00DD3B3F" w:rsidRPr="003408A4" w:rsidTr="00F92AB6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F92AB6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4.10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F" w:rsidRPr="003408A4" w:rsidRDefault="00F92AB6" w:rsidP="00751D0B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3408A4">
              <w:rPr>
                <w:sz w:val="26"/>
                <w:szCs w:val="26"/>
              </w:rPr>
              <w:t>дееспособным</w:t>
            </w:r>
            <w:proofErr w:type="gramEnd"/>
            <w:r w:rsidRPr="003408A4">
              <w:rPr>
                <w:sz w:val="26"/>
                <w:szCs w:val="26"/>
              </w:rPr>
              <w:t xml:space="preserve"> (эмансипация)</w:t>
            </w:r>
          </w:p>
        </w:tc>
      </w:tr>
      <w:tr w:rsidR="00CC206D" w:rsidRPr="003408A4" w:rsidTr="00A67615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4.11</w:t>
            </w:r>
          </w:p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pStyle w:val="a5"/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</w:tr>
      <w:tr w:rsidR="00F92AB6" w:rsidRPr="003408A4" w:rsidTr="00CC206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F92AB6">
            <w:pPr>
              <w:jc w:val="center"/>
              <w:rPr>
                <w:b/>
                <w:sz w:val="10"/>
                <w:szCs w:val="10"/>
              </w:rPr>
            </w:pPr>
          </w:p>
          <w:p w:rsidR="00F92AB6" w:rsidRPr="00985898" w:rsidRDefault="00F92AB6" w:rsidP="00F92AB6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6</w:t>
            </w:r>
          </w:p>
          <w:p w:rsidR="0040509B" w:rsidRPr="00B93E40" w:rsidRDefault="00F92AB6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>ОБРАЗОВАНИЕ</w:t>
            </w:r>
          </w:p>
        </w:tc>
      </w:tr>
      <w:tr w:rsidR="00F92AB6" w:rsidRPr="003408A4" w:rsidTr="00DB4791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6.1.1</w:t>
            </w:r>
          </w:p>
          <w:p w:rsidR="00F92AB6" w:rsidRPr="003408A4" w:rsidRDefault="00F92AB6" w:rsidP="00DB479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F92AB6">
            <w:pPr>
              <w:pStyle w:val="a5"/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Выдача дубликата документа об образовании, приложения к нему, документа об обучении</w:t>
            </w:r>
          </w:p>
        </w:tc>
      </w:tr>
      <w:tr w:rsidR="00F92AB6" w:rsidRPr="003408A4" w:rsidTr="00DB4791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6.2.1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F92AB6">
            <w:pPr>
              <w:pStyle w:val="a5"/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</w:tr>
      <w:tr w:rsidR="00F92AB6" w:rsidRPr="003408A4" w:rsidTr="00DB4791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6.6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DB4791">
            <w:pPr>
              <w:pStyle w:val="a5"/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</w:tr>
      <w:tr w:rsidR="00BF4BB3" w:rsidRPr="003408A4" w:rsidTr="0040509B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3408A4" w:rsidRDefault="00BF4BB3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B" w:rsidRPr="003408A4" w:rsidRDefault="009D7BFF" w:rsidP="00DB4791">
            <w:pPr>
              <w:pStyle w:val="a5"/>
              <w:jc w:val="both"/>
              <w:rPr>
                <w:sz w:val="26"/>
                <w:szCs w:val="26"/>
              </w:rPr>
            </w:pPr>
            <w:r w:rsidRPr="009D7BFF">
              <w:rPr>
                <w:sz w:val="26"/>
                <w:szCs w:val="26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F92AB6" w:rsidRPr="003408A4" w:rsidTr="00CC206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F92AB6">
            <w:pPr>
              <w:jc w:val="center"/>
              <w:rPr>
                <w:b/>
                <w:sz w:val="16"/>
                <w:szCs w:val="16"/>
              </w:rPr>
            </w:pPr>
          </w:p>
          <w:p w:rsidR="00F92AB6" w:rsidRPr="00985898" w:rsidRDefault="00F92AB6" w:rsidP="00F92AB6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8</w:t>
            </w:r>
          </w:p>
          <w:p w:rsidR="00517B09" w:rsidRPr="00B93E40" w:rsidRDefault="00F92AB6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>ФИЗИЧЕСКАЯ КУЛЬТУРА И СПОРТ, КУЛЬТУРА</w:t>
            </w:r>
          </w:p>
        </w:tc>
      </w:tr>
      <w:tr w:rsidR="00F92AB6" w:rsidRPr="003408A4" w:rsidTr="00DB4791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8.10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DB4791">
            <w:pPr>
              <w:pStyle w:val="a5"/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CC206D" w:rsidRPr="003408A4" w:rsidTr="00CC206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DB4791">
            <w:pPr>
              <w:jc w:val="center"/>
              <w:rPr>
                <w:b/>
                <w:sz w:val="10"/>
                <w:szCs w:val="10"/>
              </w:rPr>
            </w:pPr>
          </w:p>
          <w:p w:rsidR="00CC206D" w:rsidRPr="00985898" w:rsidRDefault="00CC206D" w:rsidP="00DB4791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9</w:t>
            </w:r>
          </w:p>
          <w:p w:rsidR="00517B09" w:rsidRPr="00B93E40" w:rsidRDefault="00CC206D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>АРХИТЕКТУРА И СТРОИТЕЛЬСТВО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9.3</w:t>
            </w:r>
          </w:p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9.3.1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Выдача:</w:t>
            </w:r>
          </w:p>
          <w:p w:rsidR="00CC206D" w:rsidRPr="003408A4" w:rsidRDefault="0081568A" w:rsidP="0081568A">
            <w:pPr>
              <w:jc w:val="both"/>
              <w:rPr>
                <w:sz w:val="26"/>
                <w:szCs w:val="26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  <w:r w:rsidRPr="003408A4">
              <w:rPr>
                <w:sz w:val="26"/>
                <w:szCs w:val="26"/>
              </w:rPr>
              <w:t xml:space="preserve"> 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165A2B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9.3.2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7C0924" w:rsidP="007C0924">
            <w:pPr>
              <w:jc w:val="both"/>
              <w:rPr>
                <w:sz w:val="26"/>
                <w:szCs w:val="26"/>
              </w:rPr>
            </w:pPr>
            <w:r w:rsidRPr="007C0924">
              <w:rPr>
                <w:sz w:val="26"/>
                <w:szCs w:val="26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F4BB3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3408A4" w:rsidRDefault="00BF4BB3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7C0924" w:rsidRDefault="00416BA4" w:rsidP="007C0924">
            <w:pPr>
              <w:jc w:val="both"/>
              <w:rPr>
                <w:sz w:val="26"/>
                <w:szCs w:val="26"/>
              </w:rPr>
            </w:pPr>
            <w:r w:rsidRPr="00416BA4">
              <w:rPr>
                <w:sz w:val="26"/>
                <w:szCs w:val="26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9.3.4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7C0924" w:rsidP="007C0924">
            <w:pPr>
              <w:jc w:val="both"/>
              <w:rPr>
                <w:sz w:val="26"/>
                <w:szCs w:val="26"/>
              </w:rPr>
            </w:pPr>
            <w:r w:rsidRPr="007C0924">
              <w:rPr>
                <w:sz w:val="26"/>
                <w:szCs w:val="26"/>
              </w:rPr>
      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D309C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9.3.5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7E16C3" w:rsidP="008A23D2">
            <w:pPr>
              <w:jc w:val="both"/>
              <w:rPr>
                <w:sz w:val="26"/>
                <w:szCs w:val="26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решения о продлении срока строительства капитального строения в виде жилого дома, дачи</w:t>
            </w:r>
          </w:p>
        </w:tc>
      </w:tr>
      <w:tr w:rsidR="00F92AB6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6" w:rsidRPr="003408A4" w:rsidRDefault="00F92AB6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9.3.6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8" w:rsidRPr="003408A4" w:rsidRDefault="00F92AB6" w:rsidP="00396DC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</w:t>
            </w:r>
            <w:r w:rsidRPr="003408A4">
              <w:rPr>
                <w:sz w:val="26"/>
                <w:szCs w:val="26"/>
              </w:rPr>
              <w:lastRenderedPageBreak/>
              <w:t>котором проведена консервация такого дома, дачи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lastRenderedPageBreak/>
              <w:t>9.4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8" w:rsidRPr="003408A4" w:rsidRDefault="00CC206D" w:rsidP="00396DC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Принятие решения о продолжении строительства или о принятии самовольной постройки в эксплуатацию и ее государственной  регистрации в установленном порядке </w:t>
            </w:r>
          </w:p>
        </w:tc>
      </w:tr>
      <w:tr w:rsidR="00985898" w:rsidRPr="003408A4" w:rsidTr="00DB4791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8" w:rsidRPr="00985898" w:rsidRDefault="00985898" w:rsidP="00985898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10</w:t>
            </w:r>
          </w:p>
          <w:p w:rsidR="00985898" w:rsidRPr="00985898" w:rsidRDefault="00985898" w:rsidP="00985898">
            <w:pPr>
              <w:jc w:val="center"/>
              <w:rPr>
                <w:b/>
              </w:rPr>
            </w:pPr>
            <w:r w:rsidRPr="00985898">
              <w:rPr>
                <w:b/>
              </w:rPr>
              <w:t>ГАЗ</w:t>
            </w:r>
            <w:proofErr w:type="gramStart"/>
            <w:r w:rsidRPr="00985898">
              <w:rPr>
                <w:b/>
              </w:rPr>
              <w:t>О-</w:t>
            </w:r>
            <w:proofErr w:type="gramEnd"/>
            <w:r w:rsidRPr="00985898">
              <w:rPr>
                <w:b/>
              </w:rPr>
              <w:t>, ЭЛЕКТРО-, ТЕПЛО-  И ВОДОСНАБЖЕНИЕ. СВЯЗЬ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10.3</w:t>
            </w:r>
          </w:p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CC206D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Оказание услуг  по газификации одноквартирного жилого дома с оказанием гражданину комплексной услуги газоснабжающей организацией</w:t>
            </w:r>
          </w:p>
        </w:tc>
      </w:tr>
      <w:tr w:rsidR="00AC49C0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0" w:rsidRPr="003408A4" w:rsidRDefault="00AC49C0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10.19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0" w:rsidRPr="003408A4" w:rsidRDefault="00AC49C0" w:rsidP="00DB4791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</w:tr>
      <w:tr w:rsidR="00BF4BB3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3408A4" w:rsidRDefault="00BF4BB3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3408A4" w:rsidRDefault="0040509B" w:rsidP="00DB4791">
            <w:pPr>
              <w:jc w:val="both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AD309C" w:rsidRPr="003408A4" w:rsidTr="00CC206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AD309C">
            <w:pPr>
              <w:jc w:val="center"/>
              <w:rPr>
                <w:b/>
                <w:sz w:val="10"/>
                <w:szCs w:val="10"/>
              </w:rPr>
            </w:pPr>
          </w:p>
          <w:p w:rsidR="00AD309C" w:rsidRPr="00985898" w:rsidRDefault="00AD309C" w:rsidP="00AD309C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15</w:t>
            </w:r>
          </w:p>
          <w:p w:rsidR="0067513D" w:rsidRPr="00B93E40" w:rsidRDefault="00AD309C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>ТРАНСПОРТ</w:t>
            </w:r>
          </w:p>
        </w:tc>
      </w:tr>
      <w:tr w:rsidR="00AD309C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DB4791">
            <w:pPr>
              <w:jc w:val="right"/>
              <w:rPr>
                <w:bCs/>
                <w:sz w:val="26"/>
                <w:szCs w:val="26"/>
              </w:rPr>
            </w:pPr>
            <w:r w:rsidRPr="003408A4">
              <w:rPr>
                <w:bCs/>
                <w:sz w:val="26"/>
                <w:szCs w:val="26"/>
              </w:rPr>
              <w:t>15.19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7E16C3" w:rsidP="00DB4791">
            <w:pPr>
              <w:jc w:val="both"/>
              <w:rPr>
                <w:bCs/>
                <w:sz w:val="26"/>
                <w:szCs w:val="26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</w:tr>
      <w:tr w:rsidR="00AD309C" w:rsidRPr="003408A4" w:rsidTr="00DB4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AD309C" w:rsidP="00DB4791">
            <w:pPr>
              <w:jc w:val="right"/>
              <w:rPr>
                <w:bCs/>
                <w:sz w:val="26"/>
                <w:szCs w:val="26"/>
              </w:rPr>
            </w:pPr>
            <w:r w:rsidRPr="003408A4">
              <w:rPr>
                <w:bCs/>
                <w:sz w:val="26"/>
                <w:szCs w:val="26"/>
              </w:rPr>
              <w:t>15.20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C" w:rsidRPr="003408A4" w:rsidRDefault="007E16C3" w:rsidP="00DB4791">
            <w:pPr>
              <w:jc w:val="both"/>
              <w:rPr>
                <w:bCs/>
                <w:sz w:val="26"/>
                <w:szCs w:val="26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</w:tr>
      <w:tr w:rsidR="00CC206D" w:rsidRPr="003408A4" w:rsidTr="00CC206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DB4791">
            <w:pPr>
              <w:jc w:val="center"/>
              <w:rPr>
                <w:b/>
                <w:sz w:val="10"/>
                <w:szCs w:val="10"/>
              </w:rPr>
            </w:pPr>
          </w:p>
          <w:p w:rsidR="00CC206D" w:rsidRPr="00985898" w:rsidRDefault="00CC206D" w:rsidP="00DB4791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16</w:t>
            </w:r>
          </w:p>
          <w:p w:rsidR="00517B09" w:rsidRPr="00B93E40" w:rsidRDefault="00CC206D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>ПРИРОДОПОЛЬЗОВАНИЕ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bCs/>
                <w:sz w:val="26"/>
                <w:szCs w:val="26"/>
              </w:rPr>
            </w:pPr>
            <w:r w:rsidRPr="003408A4">
              <w:rPr>
                <w:bCs/>
                <w:sz w:val="26"/>
                <w:szCs w:val="26"/>
              </w:rPr>
              <w:t>16.6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F" w:rsidRPr="003408A4" w:rsidRDefault="00CC206D" w:rsidP="00206C68">
            <w:pPr>
              <w:jc w:val="both"/>
              <w:rPr>
                <w:bCs/>
                <w:sz w:val="26"/>
                <w:szCs w:val="26"/>
              </w:rPr>
            </w:pPr>
            <w:r w:rsidRPr="003408A4">
              <w:rPr>
                <w:bCs/>
                <w:sz w:val="26"/>
                <w:szCs w:val="26"/>
              </w:rPr>
              <w:t xml:space="preserve">Выдача разрешения  на удаление объектов растительного мира 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bCs/>
                <w:sz w:val="26"/>
                <w:szCs w:val="26"/>
              </w:rPr>
            </w:pPr>
            <w:r w:rsidRPr="003408A4">
              <w:rPr>
                <w:bCs/>
                <w:sz w:val="26"/>
                <w:szCs w:val="26"/>
              </w:rPr>
              <w:t>16.16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both"/>
              <w:rPr>
                <w:bCs/>
                <w:sz w:val="26"/>
                <w:szCs w:val="26"/>
              </w:rPr>
            </w:pPr>
            <w:r w:rsidRPr="003408A4">
              <w:rPr>
                <w:bCs/>
                <w:sz w:val="26"/>
                <w:szCs w:val="26"/>
              </w:rPr>
              <w:t xml:space="preserve">Принятие решения о выделении деловой  древесины на </w:t>
            </w:r>
            <w:r w:rsidR="0064768D" w:rsidRPr="003408A4">
              <w:rPr>
                <w:bCs/>
                <w:sz w:val="26"/>
                <w:szCs w:val="26"/>
              </w:rPr>
              <w:t xml:space="preserve">корню до </w:t>
            </w:r>
            <w:r w:rsidRPr="003408A4">
              <w:rPr>
                <w:bCs/>
                <w:sz w:val="26"/>
                <w:szCs w:val="26"/>
              </w:rPr>
              <w:t xml:space="preserve">50 </w:t>
            </w:r>
            <w:proofErr w:type="spellStart"/>
            <w:r w:rsidRPr="003408A4">
              <w:rPr>
                <w:bCs/>
                <w:sz w:val="26"/>
                <w:szCs w:val="26"/>
              </w:rPr>
              <w:t>куб</w:t>
            </w:r>
            <w:proofErr w:type="gramStart"/>
            <w:r w:rsidRPr="003408A4">
              <w:rPr>
                <w:bCs/>
                <w:sz w:val="26"/>
                <w:szCs w:val="26"/>
              </w:rPr>
              <w:t>.м</w:t>
            </w:r>
            <w:proofErr w:type="gramEnd"/>
            <w:r w:rsidRPr="003408A4">
              <w:rPr>
                <w:bCs/>
                <w:sz w:val="26"/>
                <w:szCs w:val="26"/>
              </w:rPr>
              <w:t>етров</w:t>
            </w:r>
            <w:proofErr w:type="spellEnd"/>
            <w:r w:rsidRPr="003408A4">
              <w:rPr>
                <w:bCs/>
                <w:sz w:val="26"/>
                <w:szCs w:val="26"/>
              </w:rPr>
              <w:t xml:space="preserve"> по таксовой стоимости для восстановления жилого дома и (или) надворных построек, уничтоженных  или поврежденных в результате пожара, стихийного бедствия или иного вредного воздействия</w:t>
            </w:r>
          </w:p>
        </w:tc>
      </w:tr>
      <w:tr w:rsidR="00CC206D" w:rsidRPr="003408A4" w:rsidTr="00CC206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67513D" w:rsidRDefault="0067513D" w:rsidP="00DB479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C206D" w:rsidRPr="00985898" w:rsidRDefault="00CC206D" w:rsidP="00DB4791">
            <w:pPr>
              <w:jc w:val="center"/>
              <w:rPr>
                <w:b/>
                <w:bCs/>
              </w:rPr>
            </w:pPr>
            <w:r w:rsidRPr="00985898">
              <w:rPr>
                <w:b/>
                <w:bCs/>
              </w:rPr>
              <w:t>ГЛАВА 18</w:t>
            </w:r>
          </w:p>
          <w:p w:rsidR="00517B09" w:rsidRPr="00B93E40" w:rsidRDefault="00812E56" w:rsidP="00B93E40">
            <w:pPr>
              <w:jc w:val="center"/>
              <w:rPr>
                <w:b/>
              </w:rPr>
            </w:pPr>
            <w:r w:rsidRPr="00985898">
              <w:rPr>
                <w:b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AC49C0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0" w:rsidRPr="003408A4" w:rsidRDefault="00AC49C0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18.14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0" w:rsidRPr="003408A4" w:rsidRDefault="00206C68" w:rsidP="00206C68">
            <w:pPr>
              <w:jc w:val="both"/>
              <w:rPr>
                <w:sz w:val="26"/>
                <w:szCs w:val="26"/>
              </w:rPr>
            </w:pPr>
            <w:proofErr w:type="gramStart"/>
            <w:r w:rsidRPr="00206C68">
              <w:rPr>
                <w:sz w:val="26"/>
                <w:szCs w:val="26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206C68">
              <w:rPr>
                <w:sz w:val="26"/>
                <w:szCs w:val="26"/>
              </w:rPr>
              <w:t>удочерители</w:t>
            </w:r>
            <w:proofErr w:type="spellEnd"/>
            <w:r w:rsidRPr="00206C68">
              <w:rPr>
                <w:sz w:val="26"/>
                <w:szCs w:val="26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 w:rsidRPr="00206C68">
              <w:rPr>
                <w:sz w:val="26"/>
                <w:szCs w:val="26"/>
              </w:rPr>
              <w:t xml:space="preserve"> </w:t>
            </w:r>
            <w:proofErr w:type="gramStart"/>
            <w:r w:rsidRPr="00206C68">
              <w:rPr>
                <w:sz w:val="26"/>
                <w:szCs w:val="26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CC206D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18.16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408A4" w:rsidRDefault="00401C61" w:rsidP="00401C61">
            <w:pPr>
              <w:jc w:val="both"/>
              <w:rPr>
                <w:sz w:val="26"/>
                <w:szCs w:val="26"/>
              </w:rPr>
            </w:pPr>
            <w:r w:rsidRPr="00401C61">
              <w:rPr>
                <w:sz w:val="26"/>
                <w:szCs w:val="26"/>
              </w:rPr>
              <w:t xml:space="preserve"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 </w:t>
            </w:r>
          </w:p>
        </w:tc>
      </w:tr>
      <w:tr w:rsidR="00401C61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61" w:rsidRPr="003408A4" w:rsidRDefault="00401C61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8" w:rsidRPr="00401C61" w:rsidRDefault="00401C61" w:rsidP="00401C61">
            <w:pPr>
              <w:jc w:val="both"/>
              <w:rPr>
                <w:sz w:val="26"/>
                <w:szCs w:val="26"/>
              </w:rPr>
            </w:pPr>
            <w:r w:rsidRPr="00401C61">
              <w:rPr>
                <w:sz w:val="26"/>
                <w:szCs w:val="26"/>
              </w:rPr>
              <w:t>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</w:tr>
      <w:tr w:rsidR="00AC49C0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0" w:rsidRPr="003408A4" w:rsidRDefault="00AC49C0" w:rsidP="00DB4791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18.18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0" w:rsidRPr="003408A4" w:rsidRDefault="00AC49C0" w:rsidP="00960933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</w:tr>
      <w:tr w:rsidR="00C23105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5" w:rsidRDefault="00C23105" w:rsidP="00C231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  <w:p w:rsidR="00C23105" w:rsidRDefault="00C23105" w:rsidP="00C23105">
            <w:pPr>
              <w:jc w:val="right"/>
              <w:rPr>
                <w:sz w:val="26"/>
                <w:szCs w:val="26"/>
              </w:rPr>
            </w:pPr>
          </w:p>
          <w:p w:rsidR="00C23105" w:rsidRDefault="00C23105" w:rsidP="00C23105">
            <w:pPr>
              <w:jc w:val="right"/>
              <w:rPr>
                <w:sz w:val="26"/>
                <w:szCs w:val="26"/>
              </w:rPr>
            </w:pPr>
          </w:p>
          <w:p w:rsidR="00C23105" w:rsidRDefault="00C23105" w:rsidP="00C23105">
            <w:pPr>
              <w:jc w:val="right"/>
              <w:rPr>
                <w:sz w:val="26"/>
                <w:szCs w:val="26"/>
              </w:rPr>
            </w:pPr>
          </w:p>
          <w:p w:rsidR="00C23105" w:rsidRDefault="00C23105" w:rsidP="00C231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5" w:rsidRDefault="00C23105" w:rsidP="00960933">
            <w:pPr>
              <w:jc w:val="both"/>
              <w:rPr>
                <w:sz w:val="26"/>
                <w:szCs w:val="26"/>
              </w:rPr>
            </w:pPr>
            <w:r w:rsidRPr="00C23105">
              <w:rPr>
                <w:sz w:val="26"/>
                <w:szCs w:val="26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  <w:p w:rsidR="00C23105" w:rsidRPr="00EC2994" w:rsidRDefault="00C23105" w:rsidP="00960933">
            <w:pPr>
              <w:jc w:val="both"/>
              <w:rPr>
                <w:sz w:val="26"/>
                <w:szCs w:val="26"/>
              </w:rPr>
            </w:pPr>
            <w:proofErr w:type="gramStart"/>
            <w:r w:rsidRPr="00C23105">
              <w:rPr>
                <w:sz w:val="26"/>
                <w:szCs w:val="26"/>
              </w:rPr>
              <w:t>касающимся</w:t>
            </w:r>
            <w:proofErr w:type="gramEnd"/>
            <w:r w:rsidRPr="00C23105">
              <w:rPr>
                <w:sz w:val="26"/>
                <w:szCs w:val="26"/>
              </w:rPr>
              <w:t xml:space="preserve"> имущественных и наследственных прав граждан</w:t>
            </w:r>
          </w:p>
        </w:tc>
      </w:tr>
      <w:tr w:rsidR="00EC2994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4" w:rsidRPr="003408A4" w:rsidRDefault="00EC2994" w:rsidP="00EC29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4" w:rsidRPr="003408A4" w:rsidRDefault="00C23105" w:rsidP="00960933">
            <w:pPr>
              <w:jc w:val="both"/>
              <w:rPr>
                <w:sz w:val="26"/>
                <w:szCs w:val="26"/>
              </w:rPr>
            </w:pPr>
            <w:r w:rsidRPr="00C23105">
              <w:rPr>
                <w:sz w:val="26"/>
                <w:szCs w:val="26"/>
              </w:rPr>
              <w:t xml:space="preserve">не </w:t>
            </w:r>
            <w:proofErr w:type="gramStart"/>
            <w:r w:rsidRPr="00C23105">
              <w:rPr>
                <w:sz w:val="26"/>
                <w:szCs w:val="26"/>
              </w:rPr>
              <w:t>касающимся</w:t>
            </w:r>
            <w:proofErr w:type="gramEnd"/>
            <w:r w:rsidRPr="00C23105">
              <w:rPr>
                <w:sz w:val="26"/>
                <w:szCs w:val="26"/>
              </w:rPr>
              <w:t xml:space="preserve"> имущественных и наследственных прав граждан</w:t>
            </w:r>
          </w:p>
        </w:tc>
      </w:tr>
      <w:tr w:rsidR="00EC2994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4" w:rsidRPr="003408A4" w:rsidRDefault="00EC2994" w:rsidP="00DB47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4" w:rsidRPr="003408A4" w:rsidRDefault="00EC2994" w:rsidP="00960933">
            <w:pPr>
              <w:jc w:val="both"/>
              <w:rPr>
                <w:sz w:val="26"/>
                <w:szCs w:val="26"/>
              </w:rPr>
            </w:pPr>
            <w:r w:rsidRPr="00EC2994">
              <w:rPr>
                <w:sz w:val="26"/>
                <w:szCs w:val="26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</w:tr>
      <w:tr w:rsidR="0067513D" w:rsidRPr="003408A4" w:rsidTr="00DB4791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985898" w:rsidRDefault="0067513D" w:rsidP="0067513D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20</w:t>
            </w:r>
          </w:p>
          <w:p w:rsidR="0067513D" w:rsidRPr="00985898" w:rsidRDefault="0067513D" w:rsidP="0067513D">
            <w:pPr>
              <w:jc w:val="center"/>
              <w:rPr>
                <w:b/>
              </w:rPr>
            </w:pPr>
            <w:r w:rsidRPr="00985898">
              <w:rPr>
                <w:b/>
              </w:rPr>
              <w:t>ВОИНСКАЯ ОБЯЗАННОСТЬ, ПРОХОЖДЕНИЕ АЛЬТЕРНАТИВНОЙ СЛУЖБЫ</w:t>
            </w:r>
          </w:p>
          <w:p w:rsidR="0067513D" w:rsidRPr="0067513D" w:rsidRDefault="0067513D" w:rsidP="00960933">
            <w:pPr>
              <w:jc w:val="both"/>
              <w:rPr>
                <w:sz w:val="10"/>
                <w:szCs w:val="10"/>
              </w:rPr>
            </w:pPr>
          </w:p>
        </w:tc>
      </w:tr>
      <w:tr w:rsidR="00AC49C0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0" w:rsidRPr="00BF4BB3" w:rsidRDefault="00BF4BB3" w:rsidP="00DB4791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20.2.3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0" w:rsidRPr="003408A4" w:rsidRDefault="0040509B" w:rsidP="00AC49C0">
            <w:pPr>
              <w:jc w:val="both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</w:tr>
      <w:tr w:rsidR="00BF4BB3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BF4BB3" w:rsidRDefault="00BF4BB3" w:rsidP="00DB4791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20.6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Pr="003408A4" w:rsidRDefault="0040509B" w:rsidP="00AC49C0">
            <w:pPr>
              <w:jc w:val="both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Выдача справки о направлении на альтернативную службу</w:t>
            </w:r>
          </w:p>
        </w:tc>
      </w:tr>
      <w:tr w:rsidR="00F60839" w:rsidRPr="003408A4" w:rsidTr="00DB4791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D" w:rsidRPr="00B93E40" w:rsidRDefault="00F60839" w:rsidP="00960933">
            <w:pPr>
              <w:jc w:val="both"/>
              <w:rPr>
                <w:sz w:val="10"/>
                <w:szCs w:val="10"/>
              </w:rPr>
            </w:pPr>
            <w:r w:rsidRPr="00401C61">
              <w:t xml:space="preserve">                                                                       </w:t>
            </w:r>
          </w:p>
          <w:p w:rsidR="00F60839" w:rsidRPr="00985898" w:rsidRDefault="00F60839" w:rsidP="0067513D">
            <w:pPr>
              <w:jc w:val="center"/>
              <w:rPr>
                <w:b/>
              </w:rPr>
            </w:pPr>
            <w:r w:rsidRPr="00985898">
              <w:rPr>
                <w:b/>
              </w:rPr>
              <w:t>ГЛАВА 22</w:t>
            </w:r>
          </w:p>
          <w:p w:rsidR="00F60839" w:rsidRPr="00985898" w:rsidRDefault="00F60839" w:rsidP="0067513D">
            <w:pPr>
              <w:jc w:val="center"/>
              <w:rPr>
                <w:b/>
              </w:rPr>
            </w:pPr>
            <w:r w:rsidRPr="00985898">
              <w:rPr>
                <w:b/>
              </w:rPr>
              <w:t>ГОСУДАРСТВЕННАЯ РЕГИСТРАЦИЯ НЕДВИЖИМОГО ИМУЩЕСТВА, ПРАВ НА НЕГО</w:t>
            </w:r>
            <w:r w:rsidR="004806C6" w:rsidRPr="00985898">
              <w:rPr>
                <w:b/>
              </w:rPr>
              <w:t xml:space="preserve"> И СДЕЛОК С НИМ</w:t>
            </w:r>
          </w:p>
          <w:p w:rsidR="00517B09" w:rsidRPr="0067513D" w:rsidRDefault="00517B09" w:rsidP="004806C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00B7E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3408A4" w:rsidRDefault="00900B7E" w:rsidP="00C741F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22.8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3408A4" w:rsidRDefault="00900B7E" w:rsidP="00F60839">
            <w:pPr>
              <w:jc w:val="both"/>
              <w:rPr>
                <w:sz w:val="26"/>
                <w:szCs w:val="26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Принятие решения, подтверждающего </w:t>
            </w:r>
            <w:proofErr w:type="spellStart"/>
            <w:r w:rsidRPr="003408A4">
              <w:rPr>
                <w:rFonts w:eastAsia="Calibri"/>
                <w:sz w:val="26"/>
                <w:szCs w:val="26"/>
                <w:lang w:eastAsia="en-US"/>
              </w:rPr>
              <w:t>приобретательную</w:t>
            </w:r>
            <w:proofErr w:type="spellEnd"/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 давность на недвижимое имущество</w:t>
            </w:r>
          </w:p>
        </w:tc>
      </w:tr>
      <w:tr w:rsidR="00F60839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9" w:rsidRPr="003408A4" w:rsidRDefault="004806C6" w:rsidP="00C741F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 22.9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9" w:rsidRPr="003408A4" w:rsidRDefault="00F60839" w:rsidP="00F60839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</w:t>
            </w:r>
          </w:p>
          <w:p w:rsidR="00F60839" w:rsidRPr="003408A4" w:rsidRDefault="00F60839" w:rsidP="00F60839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объектов недвижимого имущества</w:t>
            </w:r>
          </w:p>
        </w:tc>
      </w:tr>
      <w:tr w:rsidR="006C49B5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5" w:rsidRPr="003408A4" w:rsidRDefault="006C49B5" w:rsidP="00C741F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22.9</w:t>
            </w:r>
            <w:r w:rsidRPr="003408A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5" w:rsidRPr="003408A4" w:rsidRDefault="006C49B5" w:rsidP="00F60839">
            <w:pPr>
              <w:jc w:val="both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3408A4">
              <w:rPr>
                <w:sz w:val="26"/>
                <w:szCs w:val="26"/>
              </w:rPr>
              <w:t>машино</w:t>
            </w:r>
            <w:proofErr w:type="spellEnd"/>
            <w:r w:rsidRPr="003408A4">
              <w:rPr>
                <w:sz w:val="26"/>
                <w:szCs w:val="26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6C49B5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5" w:rsidRPr="003408A4" w:rsidRDefault="006C49B5" w:rsidP="00C741F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22.9</w:t>
            </w:r>
            <w:r w:rsidRPr="003408A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5" w:rsidRPr="003408A4" w:rsidRDefault="006C49B5" w:rsidP="00F60839">
            <w:pPr>
              <w:jc w:val="both"/>
              <w:rPr>
                <w:sz w:val="26"/>
                <w:szCs w:val="26"/>
              </w:rPr>
            </w:pPr>
            <w:proofErr w:type="gramStart"/>
            <w:r w:rsidRPr="003408A4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</w:tr>
      <w:tr w:rsidR="0087020F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F" w:rsidRPr="003408A4" w:rsidRDefault="0087020F" w:rsidP="00C741F2">
            <w:pPr>
              <w:jc w:val="right"/>
              <w:rPr>
                <w:sz w:val="26"/>
                <w:szCs w:val="26"/>
                <w:vertAlign w:val="superscript"/>
              </w:rPr>
            </w:pPr>
            <w:r w:rsidRPr="003408A4">
              <w:rPr>
                <w:sz w:val="26"/>
                <w:szCs w:val="26"/>
              </w:rPr>
              <w:t>22.9</w:t>
            </w:r>
            <w:r w:rsidRPr="003408A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F" w:rsidRPr="003408A4" w:rsidRDefault="0087020F" w:rsidP="00F60839">
            <w:pPr>
              <w:jc w:val="both"/>
              <w:rPr>
                <w:sz w:val="26"/>
                <w:szCs w:val="26"/>
              </w:rPr>
            </w:pPr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3408A4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3408A4">
              <w:rPr>
                <w:rFonts w:eastAsia="Calibri"/>
                <w:sz w:val="26"/>
                <w:szCs w:val="26"/>
                <w:lang w:eastAsia="en-US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7E16C3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7E16C3" w:rsidP="00C741F2">
            <w:pPr>
              <w:jc w:val="right"/>
              <w:rPr>
                <w:sz w:val="26"/>
                <w:szCs w:val="26"/>
              </w:rPr>
            </w:pPr>
            <w:r w:rsidRPr="003408A4">
              <w:rPr>
                <w:sz w:val="26"/>
                <w:szCs w:val="26"/>
              </w:rPr>
              <w:t>22.24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3" w:rsidRPr="003408A4" w:rsidRDefault="007E16C3" w:rsidP="00F6083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3408A4">
              <w:rPr>
                <w:rFonts w:eastAsia="Calibri"/>
                <w:sz w:val="26"/>
                <w:szCs w:val="26"/>
                <w:lang w:eastAsia="en-US"/>
              </w:rPr>
              <w:t>похозяйственную</w:t>
            </w:r>
            <w:proofErr w:type="spellEnd"/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3408A4">
              <w:rPr>
                <w:rFonts w:eastAsia="Calibri"/>
                <w:sz w:val="26"/>
                <w:szCs w:val="26"/>
                <w:lang w:eastAsia="en-US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</w:tbl>
    <w:p w:rsidR="00985898" w:rsidRDefault="00985898" w:rsidP="00C741F2">
      <w:pPr>
        <w:jc w:val="right"/>
        <w:rPr>
          <w:sz w:val="26"/>
          <w:szCs w:val="26"/>
        </w:rPr>
        <w:sectPr w:rsidR="00985898" w:rsidSect="0085283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639"/>
      </w:tblGrid>
      <w:tr w:rsidR="00985898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8" w:rsidRPr="0040509B" w:rsidRDefault="00985898" w:rsidP="00C741F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8" w:rsidRPr="00985898" w:rsidRDefault="00985898" w:rsidP="00985898">
            <w:pPr>
              <w:jc w:val="center"/>
              <w:rPr>
                <w:b/>
              </w:rPr>
            </w:pPr>
            <w:r w:rsidRPr="00985898">
              <w:rPr>
                <w:b/>
              </w:rPr>
              <w:t>ЗЕМЕЛЬНЫЕ ВОПРОСЫ</w:t>
            </w:r>
          </w:p>
          <w:p w:rsidR="00985898" w:rsidRPr="0040509B" w:rsidRDefault="00985898" w:rsidP="00DB4791">
            <w:pPr>
              <w:jc w:val="both"/>
              <w:rPr>
                <w:sz w:val="26"/>
                <w:szCs w:val="26"/>
              </w:rPr>
            </w:pP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40509B" w:rsidRDefault="00CC206D" w:rsidP="00C741F2">
            <w:pPr>
              <w:jc w:val="right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40509B" w:rsidRDefault="00CC206D" w:rsidP="00DB4791">
            <w:pPr>
              <w:jc w:val="both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Принятие  решения:</w:t>
            </w:r>
          </w:p>
          <w:p w:rsidR="00CC206D" w:rsidRPr="0040509B" w:rsidRDefault="00CC206D" w:rsidP="00DB4791">
            <w:pPr>
              <w:jc w:val="both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о продлении  гражданину срока аренды земельного участка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40509B" w:rsidRDefault="00CC206D" w:rsidP="00C741F2">
            <w:pPr>
              <w:jc w:val="right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40509B" w:rsidRDefault="00CC206D" w:rsidP="00812856">
            <w:pPr>
              <w:jc w:val="both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об изъятии и предоставлении земельного участка гражданину Республики   Беларусь   для  строительства и обслуживания одноквартирного,  блокированного  жилого  дома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40509B" w:rsidRDefault="00CC206D" w:rsidP="00C741F2">
            <w:pPr>
              <w:jc w:val="right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40509B" w:rsidRDefault="00CC206D" w:rsidP="00396DC1">
            <w:pPr>
              <w:jc w:val="both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об изъятии и предоставлении земельного участка  гражданину для ведения  коллективного садоводства</w:t>
            </w:r>
          </w:p>
        </w:tc>
      </w:tr>
      <w:tr w:rsidR="00CC206D" w:rsidRPr="003408A4" w:rsidTr="00CC20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40509B" w:rsidRDefault="00CC206D" w:rsidP="00C741F2">
            <w:pPr>
              <w:jc w:val="right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40509B" w:rsidRDefault="00CC206D" w:rsidP="00396DC1">
            <w:pPr>
              <w:jc w:val="both"/>
              <w:rPr>
                <w:sz w:val="26"/>
                <w:szCs w:val="26"/>
              </w:rPr>
            </w:pPr>
            <w:r w:rsidRPr="0040509B">
              <w:rPr>
                <w:sz w:val="26"/>
                <w:szCs w:val="26"/>
              </w:rPr>
              <w:t>о включении  в список  очередности  г</w:t>
            </w:r>
            <w:r w:rsidR="007E16C3" w:rsidRPr="0040509B">
              <w:rPr>
                <w:sz w:val="26"/>
                <w:szCs w:val="26"/>
              </w:rPr>
              <w:t xml:space="preserve">раждан   Республики  Беларусь, </w:t>
            </w:r>
            <w:r w:rsidRPr="0040509B">
              <w:rPr>
                <w:sz w:val="26"/>
                <w:szCs w:val="26"/>
              </w:rPr>
              <w:t>желающих получить земельные участки для строительства одноквартирных,  блокированных  жилых  домов</w:t>
            </w:r>
          </w:p>
        </w:tc>
      </w:tr>
    </w:tbl>
    <w:p w:rsidR="00AD5316" w:rsidRPr="00935EB7" w:rsidRDefault="00AD5316" w:rsidP="0064768D"/>
    <w:sectPr w:rsidR="00AD5316" w:rsidRPr="00935EB7" w:rsidSect="008528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3"/>
    <w:rsid w:val="00065584"/>
    <w:rsid w:val="00091E79"/>
    <w:rsid w:val="00096F7E"/>
    <w:rsid w:val="000B6235"/>
    <w:rsid w:val="000C56EA"/>
    <w:rsid w:val="001076DA"/>
    <w:rsid w:val="001103CF"/>
    <w:rsid w:val="0012224D"/>
    <w:rsid w:val="00122964"/>
    <w:rsid w:val="0013093D"/>
    <w:rsid w:val="00132271"/>
    <w:rsid w:val="001464C8"/>
    <w:rsid w:val="00150A2B"/>
    <w:rsid w:val="00150FDF"/>
    <w:rsid w:val="00165A2B"/>
    <w:rsid w:val="001A34A8"/>
    <w:rsid w:val="001A4D5E"/>
    <w:rsid w:val="001E10EB"/>
    <w:rsid w:val="001E1E1C"/>
    <w:rsid w:val="001E4207"/>
    <w:rsid w:val="001E5945"/>
    <w:rsid w:val="00206C68"/>
    <w:rsid w:val="00225C6E"/>
    <w:rsid w:val="00235081"/>
    <w:rsid w:val="002718DE"/>
    <w:rsid w:val="002A2089"/>
    <w:rsid w:val="002A7BEF"/>
    <w:rsid w:val="002B294D"/>
    <w:rsid w:val="002B7DAF"/>
    <w:rsid w:val="002F32DC"/>
    <w:rsid w:val="003408A4"/>
    <w:rsid w:val="0035444C"/>
    <w:rsid w:val="003641B3"/>
    <w:rsid w:val="003743B4"/>
    <w:rsid w:val="00396DC1"/>
    <w:rsid w:val="003B1607"/>
    <w:rsid w:val="003B2973"/>
    <w:rsid w:val="003C126F"/>
    <w:rsid w:val="003D51D7"/>
    <w:rsid w:val="00401C61"/>
    <w:rsid w:val="0040301F"/>
    <w:rsid w:val="00403F73"/>
    <w:rsid w:val="0040509B"/>
    <w:rsid w:val="00416BA4"/>
    <w:rsid w:val="00444B5B"/>
    <w:rsid w:val="004459BB"/>
    <w:rsid w:val="0047054B"/>
    <w:rsid w:val="004806C6"/>
    <w:rsid w:val="00494A05"/>
    <w:rsid w:val="004C583E"/>
    <w:rsid w:val="004D35EB"/>
    <w:rsid w:val="004E4AA2"/>
    <w:rsid w:val="004E7676"/>
    <w:rsid w:val="00517B09"/>
    <w:rsid w:val="0055239C"/>
    <w:rsid w:val="005638A8"/>
    <w:rsid w:val="005766F8"/>
    <w:rsid w:val="00594D45"/>
    <w:rsid w:val="005C1E30"/>
    <w:rsid w:val="006024CF"/>
    <w:rsid w:val="00642532"/>
    <w:rsid w:val="0064768D"/>
    <w:rsid w:val="0067513D"/>
    <w:rsid w:val="006763EF"/>
    <w:rsid w:val="00682883"/>
    <w:rsid w:val="006969A9"/>
    <w:rsid w:val="006A7C42"/>
    <w:rsid w:val="006B6BCA"/>
    <w:rsid w:val="006C49B5"/>
    <w:rsid w:val="006E72F5"/>
    <w:rsid w:val="00706021"/>
    <w:rsid w:val="00751D0B"/>
    <w:rsid w:val="00775204"/>
    <w:rsid w:val="00775940"/>
    <w:rsid w:val="007B7255"/>
    <w:rsid w:val="007B7759"/>
    <w:rsid w:val="007C0924"/>
    <w:rsid w:val="007C5683"/>
    <w:rsid w:val="007E16C3"/>
    <w:rsid w:val="008047F5"/>
    <w:rsid w:val="00812856"/>
    <w:rsid w:val="00812E56"/>
    <w:rsid w:val="0081392B"/>
    <w:rsid w:val="0081568A"/>
    <w:rsid w:val="00852830"/>
    <w:rsid w:val="008573F5"/>
    <w:rsid w:val="0087020F"/>
    <w:rsid w:val="008A23D2"/>
    <w:rsid w:val="008C330A"/>
    <w:rsid w:val="008F05C3"/>
    <w:rsid w:val="00900B7E"/>
    <w:rsid w:val="00901C89"/>
    <w:rsid w:val="00903470"/>
    <w:rsid w:val="00912C5C"/>
    <w:rsid w:val="009328D6"/>
    <w:rsid w:val="00935EB7"/>
    <w:rsid w:val="00960933"/>
    <w:rsid w:val="00961B94"/>
    <w:rsid w:val="00985898"/>
    <w:rsid w:val="0099619C"/>
    <w:rsid w:val="009D7BFF"/>
    <w:rsid w:val="009E2409"/>
    <w:rsid w:val="009E2813"/>
    <w:rsid w:val="009E6B7E"/>
    <w:rsid w:val="00A04DEF"/>
    <w:rsid w:val="00A67615"/>
    <w:rsid w:val="00A743A7"/>
    <w:rsid w:val="00AC49C0"/>
    <w:rsid w:val="00AD309C"/>
    <w:rsid w:val="00AD5316"/>
    <w:rsid w:val="00B128A1"/>
    <w:rsid w:val="00B20933"/>
    <w:rsid w:val="00B22544"/>
    <w:rsid w:val="00B32021"/>
    <w:rsid w:val="00B87A78"/>
    <w:rsid w:val="00B930D7"/>
    <w:rsid w:val="00B93E40"/>
    <w:rsid w:val="00BE533D"/>
    <w:rsid w:val="00BF4BB3"/>
    <w:rsid w:val="00C01087"/>
    <w:rsid w:val="00C03756"/>
    <w:rsid w:val="00C23105"/>
    <w:rsid w:val="00C741F2"/>
    <w:rsid w:val="00C9213B"/>
    <w:rsid w:val="00CC206D"/>
    <w:rsid w:val="00CC4321"/>
    <w:rsid w:val="00CD4595"/>
    <w:rsid w:val="00D1323B"/>
    <w:rsid w:val="00DB2EB6"/>
    <w:rsid w:val="00DB4563"/>
    <w:rsid w:val="00DB4791"/>
    <w:rsid w:val="00DB57A5"/>
    <w:rsid w:val="00DC45CB"/>
    <w:rsid w:val="00DD33AD"/>
    <w:rsid w:val="00DD3B3F"/>
    <w:rsid w:val="00DE3275"/>
    <w:rsid w:val="00E715A8"/>
    <w:rsid w:val="00E87C73"/>
    <w:rsid w:val="00EB312E"/>
    <w:rsid w:val="00EB7E12"/>
    <w:rsid w:val="00EC1BD2"/>
    <w:rsid w:val="00EC2994"/>
    <w:rsid w:val="00ED05BD"/>
    <w:rsid w:val="00F07813"/>
    <w:rsid w:val="00F21191"/>
    <w:rsid w:val="00F26D46"/>
    <w:rsid w:val="00F451F3"/>
    <w:rsid w:val="00F60839"/>
    <w:rsid w:val="00F84F6C"/>
    <w:rsid w:val="00F92AB6"/>
    <w:rsid w:val="00F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52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952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952E3"/>
    <w:pPr>
      <w:jc w:val="both"/>
    </w:pPr>
  </w:style>
  <w:style w:type="character" w:customStyle="1" w:styleId="a4">
    <w:name w:val="Основной текст Знак"/>
    <w:basedOn w:val="a0"/>
    <w:link w:val="a3"/>
    <w:rsid w:val="00F95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95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6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52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952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952E3"/>
    <w:pPr>
      <w:jc w:val="both"/>
    </w:pPr>
  </w:style>
  <w:style w:type="character" w:customStyle="1" w:styleId="a4">
    <w:name w:val="Основной текст Знак"/>
    <w:basedOn w:val="a0"/>
    <w:link w:val="a3"/>
    <w:rsid w:val="00F95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95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6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0686-3B96-41EF-B8B8-25C4244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2022-01-04T07:47:00Z</cp:lastPrinted>
  <dcterms:created xsi:type="dcterms:W3CDTF">2021-12-07T13:09:00Z</dcterms:created>
  <dcterms:modified xsi:type="dcterms:W3CDTF">2022-01-04T07:48:00Z</dcterms:modified>
</cp:coreProperties>
</file>