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20F" w:rsidRPr="009E201F" w:rsidRDefault="009E201F" w:rsidP="002A0B72">
      <w:pPr>
        <w:jc w:val="center"/>
        <w:rPr>
          <w:b/>
          <w:sz w:val="32"/>
        </w:rPr>
      </w:pPr>
      <w:r w:rsidRPr="009E201F">
        <w:rPr>
          <w:b/>
          <w:szCs w:val="28"/>
        </w:rPr>
        <w:t xml:space="preserve">Проект </w:t>
      </w:r>
      <w:r w:rsidRPr="009E201F">
        <w:rPr>
          <w:b/>
          <w:szCs w:val="28"/>
        </w:rPr>
        <w:t>«Социальный тандем»</w:t>
      </w:r>
    </w:p>
    <w:p w:rsidR="009E201F" w:rsidRDefault="009E201F" w:rsidP="002A0B72">
      <w:pPr>
        <w:jc w:val="center"/>
        <w:rPr>
          <w:b/>
          <w:sz w:val="32"/>
        </w:rPr>
      </w:pPr>
    </w:p>
    <w:p w:rsidR="009E201F" w:rsidRPr="002A0B72" w:rsidRDefault="009E201F" w:rsidP="002A0B72">
      <w:pPr>
        <w:jc w:val="center"/>
        <w:rPr>
          <w:b/>
          <w:sz w:val="32"/>
        </w:rPr>
      </w:pPr>
      <w:r>
        <w:rPr>
          <w:noProof/>
          <w:lang w:eastAsia="ru-RU"/>
        </w:rPr>
        <w:drawing>
          <wp:inline distT="0" distB="0" distL="0" distR="0" wp14:anchorId="0D6EF97E" wp14:editId="3BEFAB01">
            <wp:extent cx="4611756" cy="2375217"/>
            <wp:effectExtent l="0" t="0" r="0" b="6350"/>
            <wp:docPr id="1" name="Рисунок 1" descr="Parents Et Enfant à Vélo Tandem. Famille Heureuse Illustration de Vecteur -  Illustration du vacances, adulte: 269448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ents Et Enfant à Vélo Tandem. Famille Heureuse Illustration de Vecteur -  Illustration du vacances, adulte: 269448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9292" cy="2373948"/>
                    </a:xfrm>
                    <a:prstGeom prst="rect">
                      <a:avLst/>
                    </a:prstGeom>
                    <a:noFill/>
                    <a:ln>
                      <a:noFill/>
                    </a:ln>
                  </pic:spPr>
                </pic:pic>
              </a:graphicData>
            </a:graphic>
          </wp:inline>
        </w:drawing>
      </w:r>
    </w:p>
    <w:p w:rsidR="002A0B72" w:rsidRDefault="002A0B72"/>
    <w:tbl>
      <w:tblPr>
        <w:tblStyle w:val="a3"/>
        <w:tblW w:w="9224" w:type="dxa"/>
        <w:tblLook w:val="04A0" w:firstRow="1" w:lastRow="0" w:firstColumn="1" w:lastColumn="0" w:noHBand="0" w:noVBand="1"/>
      </w:tblPr>
      <w:tblGrid>
        <w:gridCol w:w="951"/>
        <w:gridCol w:w="2696"/>
        <w:gridCol w:w="494"/>
        <w:gridCol w:w="859"/>
        <w:gridCol w:w="4224"/>
      </w:tblGrid>
      <w:tr w:rsidR="00950C01" w:rsidTr="003F60DA">
        <w:tc>
          <w:tcPr>
            <w:tcW w:w="951" w:type="dxa"/>
          </w:tcPr>
          <w:p w:rsidR="003622D5" w:rsidRPr="00052C3B" w:rsidRDefault="00052C3B" w:rsidP="00052C3B">
            <w:pPr>
              <w:rPr>
                <w:b/>
              </w:rPr>
            </w:pPr>
            <w:r>
              <w:rPr>
                <w:b/>
              </w:rPr>
              <w:t xml:space="preserve">  </w:t>
            </w:r>
            <w:r w:rsidRPr="00052C3B">
              <w:rPr>
                <w:b/>
              </w:rPr>
              <w:t>1</w:t>
            </w:r>
          </w:p>
        </w:tc>
        <w:tc>
          <w:tcPr>
            <w:tcW w:w="2696" w:type="dxa"/>
          </w:tcPr>
          <w:p w:rsidR="003622D5" w:rsidRPr="0025120F" w:rsidRDefault="003622D5">
            <w:pPr>
              <w:rPr>
                <w:b/>
              </w:rPr>
            </w:pPr>
            <w:r w:rsidRPr="0025120F">
              <w:rPr>
                <w:b/>
              </w:rPr>
              <w:t>Наименование проекта</w:t>
            </w:r>
          </w:p>
        </w:tc>
        <w:tc>
          <w:tcPr>
            <w:tcW w:w="5577" w:type="dxa"/>
            <w:gridSpan w:val="3"/>
          </w:tcPr>
          <w:p w:rsidR="003622D5" w:rsidRPr="00E06330" w:rsidRDefault="00E06330" w:rsidP="00E06330">
            <w:pPr>
              <w:jc w:val="both"/>
              <w:rPr>
                <w:szCs w:val="28"/>
              </w:rPr>
            </w:pPr>
            <w:r>
              <w:rPr>
                <w:szCs w:val="28"/>
              </w:rPr>
              <w:t>«Социальный т</w:t>
            </w:r>
            <w:r w:rsidR="00B97624" w:rsidRPr="00E06330">
              <w:rPr>
                <w:szCs w:val="28"/>
              </w:rPr>
              <w:t>андем</w:t>
            </w:r>
            <w:r>
              <w:rPr>
                <w:szCs w:val="28"/>
              </w:rPr>
              <w:t>»</w:t>
            </w:r>
          </w:p>
        </w:tc>
      </w:tr>
      <w:tr w:rsidR="00052C3B" w:rsidTr="003F60DA">
        <w:tc>
          <w:tcPr>
            <w:tcW w:w="951" w:type="dxa"/>
          </w:tcPr>
          <w:p w:rsidR="00052C3B" w:rsidRPr="00052C3B" w:rsidRDefault="00052C3B" w:rsidP="00052C3B">
            <w:pPr>
              <w:rPr>
                <w:b/>
              </w:rPr>
            </w:pPr>
            <w:r>
              <w:rPr>
                <w:b/>
              </w:rPr>
              <w:t xml:space="preserve">  </w:t>
            </w:r>
            <w:r w:rsidRPr="00052C3B">
              <w:rPr>
                <w:b/>
              </w:rPr>
              <w:t>2</w:t>
            </w:r>
          </w:p>
        </w:tc>
        <w:tc>
          <w:tcPr>
            <w:tcW w:w="2696" w:type="dxa"/>
          </w:tcPr>
          <w:p w:rsidR="00052C3B" w:rsidRPr="0025120F" w:rsidRDefault="00052C3B" w:rsidP="00911B8A">
            <w:pPr>
              <w:rPr>
                <w:b/>
              </w:rPr>
            </w:pPr>
            <w:r w:rsidRPr="0025120F">
              <w:rPr>
                <w:b/>
              </w:rPr>
              <w:t xml:space="preserve">Срок </w:t>
            </w:r>
            <w:r w:rsidR="005221B6">
              <w:rPr>
                <w:b/>
              </w:rPr>
              <w:t xml:space="preserve">реализации </w:t>
            </w:r>
            <w:r w:rsidRPr="0025120F">
              <w:rPr>
                <w:b/>
              </w:rPr>
              <w:t>проекта</w:t>
            </w:r>
          </w:p>
        </w:tc>
        <w:tc>
          <w:tcPr>
            <w:tcW w:w="5577" w:type="dxa"/>
            <w:gridSpan w:val="3"/>
          </w:tcPr>
          <w:p w:rsidR="00052C3B" w:rsidRDefault="00052C3B" w:rsidP="009E201F">
            <w:pPr>
              <w:jc w:val="both"/>
            </w:pPr>
            <w:r>
              <w:t>202</w:t>
            </w:r>
            <w:r w:rsidR="009E201F">
              <w:t>6</w:t>
            </w:r>
            <w:r>
              <w:t xml:space="preserve"> год и далее постоянно</w:t>
            </w:r>
          </w:p>
        </w:tc>
      </w:tr>
      <w:tr w:rsidR="00052C3B" w:rsidTr="003F60DA">
        <w:tc>
          <w:tcPr>
            <w:tcW w:w="951" w:type="dxa"/>
          </w:tcPr>
          <w:p w:rsidR="00052C3B" w:rsidRPr="00052C3B" w:rsidRDefault="00052C3B" w:rsidP="00052C3B">
            <w:pPr>
              <w:rPr>
                <w:b/>
              </w:rPr>
            </w:pPr>
            <w:r>
              <w:rPr>
                <w:b/>
              </w:rPr>
              <w:t xml:space="preserve">  </w:t>
            </w:r>
            <w:r w:rsidRPr="00052C3B">
              <w:rPr>
                <w:b/>
              </w:rPr>
              <w:t>3</w:t>
            </w:r>
          </w:p>
        </w:tc>
        <w:tc>
          <w:tcPr>
            <w:tcW w:w="2696" w:type="dxa"/>
          </w:tcPr>
          <w:p w:rsidR="00052C3B" w:rsidRPr="0025120F" w:rsidRDefault="00052C3B" w:rsidP="00052C3B">
            <w:pPr>
              <w:rPr>
                <w:b/>
              </w:rPr>
            </w:pPr>
            <w:r>
              <w:rPr>
                <w:b/>
              </w:rPr>
              <w:t>О</w:t>
            </w:r>
            <w:r w:rsidRPr="0025120F">
              <w:rPr>
                <w:b/>
              </w:rPr>
              <w:t>рганизаци</w:t>
            </w:r>
            <w:r>
              <w:rPr>
                <w:b/>
              </w:rPr>
              <w:t>я - заявитель</w:t>
            </w:r>
          </w:p>
        </w:tc>
        <w:tc>
          <w:tcPr>
            <w:tcW w:w="5577" w:type="dxa"/>
            <w:gridSpan w:val="3"/>
          </w:tcPr>
          <w:p w:rsidR="00052C3B" w:rsidRPr="00E06330" w:rsidRDefault="00052C3B" w:rsidP="00D963E3">
            <w:pPr>
              <w:jc w:val="both"/>
              <w:rPr>
                <w:rFonts w:cs="Times New Roman"/>
                <w:szCs w:val="28"/>
                <w:lang w:val="be-BY"/>
              </w:rPr>
            </w:pPr>
            <w:r w:rsidRPr="00E06330">
              <w:rPr>
                <w:rFonts w:cs="Times New Roman"/>
                <w:szCs w:val="28"/>
                <w:lang w:val="be-BY"/>
              </w:rPr>
              <w:t>Государственное учреждение “Территориальный центр социального обслуживания населения Докшицкого района”</w:t>
            </w:r>
          </w:p>
          <w:p w:rsidR="00052C3B" w:rsidRPr="00E06330" w:rsidRDefault="00052C3B" w:rsidP="00052C3B">
            <w:pPr>
              <w:rPr>
                <w:rFonts w:cs="Times New Roman"/>
                <w:szCs w:val="28"/>
                <w:lang w:val="be-BY"/>
              </w:rPr>
            </w:pPr>
            <w:r w:rsidRPr="00E06330">
              <w:rPr>
                <w:rFonts w:cs="Times New Roman"/>
                <w:szCs w:val="28"/>
                <w:lang w:val="be-BY"/>
              </w:rPr>
              <w:t>211722, Витебской обл., г.Докшицы, ул.Школьная, 17</w:t>
            </w:r>
          </w:p>
          <w:p w:rsidR="00052C3B" w:rsidRPr="00E06330" w:rsidRDefault="00052C3B" w:rsidP="00052C3B">
            <w:pPr>
              <w:rPr>
                <w:rFonts w:cs="Times New Roman"/>
                <w:szCs w:val="28"/>
                <w:lang w:val="be-BY"/>
              </w:rPr>
            </w:pPr>
            <w:r w:rsidRPr="00E06330">
              <w:rPr>
                <w:rFonts w:cs="Times New Roman"/>
                <w:szCs w:val="28"/>
                <w:lang w:val="be-BY"/>
              </w:rPr>
              <w:t xml:space="preserve"> Р/с </w:t>
            </w:r>
            <w:r w:rsidRPr="00E06330">
              <w:rPr>
                <w:rFonts w:cs="Times New Roman"/>
                <w:szCs w:val="28"/>
                <w:lang w:val="en-US"/>
              </w:rPr>
              <w:t>BY</w:t>
            </w:r>
            <w:r w:rsidRPr="00E06330">
              <w:rPr>
                <w:rFonts w:cs="Times New Roman"/>
                <w:szCs w:val="28"/>
                <w:lang w:val="be-BY"/>
              </w:rPr>
              <w:t>24</w:t>
            </w:r>
            <w:r w:rsidRPr="00E06330">
              <w:rPr>
                <w:rFonts w:cs="Times New Roman"/>
                <w:szCs w:val="28"/>
                <w:lang w:val="en-US"/>
              </w:rPr>
              <w:t>AKBB</w:t>
            </w:r>
            <w:r w:rsidRPr="00E06330">
              <w:rPr>
                <w:rFonts w:cs="Times New Roman"/>
                <w:szCs w:val="28"/>
                <w:lang w:val="be-BY"/>
              </w:rPr>
              <w:t xml:space="preserve">36323170092022300000 БИК </w:t>
            </w:r>
            <w:r w:rsidRPr="00E06330">
              <w:rPr>
                <w:rFonts w:cs="Times New Roman"/>
                <w:szCs w:val="28"/>
              </w:rPr>
              <w:t>AKBBBY</w:t>
            </w:r>
            <w:r w:rsidRPr="00E06330">
              <w:rPr>
                <w:rFonts w:cs="Times New Roman"/>
                <w:szCs w:val="28"/>
                <w:lang w:val="be-BY"/>
              </w:rPr>
              <w:t xml:space="preserve">21216 филиал № 216 ОАО, АСБ «Беларусбанк» г.Полоцк, ЦБУ </w:t>
            </w:r>
            <w:smartTag w:uri="urn:schemas-microsoft-com:office:smarttags" w:element="metricconverter">
              <w:smartTagPr>
                <w:attr w:name="ProductID" w:val="209 г"/>
              </w:smartTagPr>
              <w:r w:rsidRPr="00E06330">
                <w:rPr>
                  <w:rFonts w:cs="Times New Roman"/>
                  <w:szCs w:val="28"/>
                  <w:lang w:val="be-BY"/>
                </w:rPr>
                <w:t>209 г</w:t>
              </w:r>
            </w:smartTag>
            <w:r w:rsidRPr="00E06330">
              <w:rPr>
                <w:rFonts w:cs="Times New Roman"/>
                <w:szCs w:val="28"/>
                <w:lang w:val="be-BY"/>
              </w:rPr>
              <w:t xml:space="preserve">.Докшицы, УНН 390112291, ОКПО 29135318, </w:t>
            </w:r>
          </w:p>
          <w:p w:rsidR="00052C3B" w:rsidRPr="00E06330" w:rsidRDefault="00052C3B" w:rsidP="00052C3B">
            <w:pPr>
              <w:rPr>
                <w:rFonts w:cs="Times New Roman"/>
                <w:szCs w:val="28"/>
                <w:lang w:val="be-BY"/>
              </w:rPr>
            </w:pPr>
            <w:r w:rsidRPr="00E06330">
              <w:rPr>
                <w:rFonts w:cs="Times New Roman"/>
                <w:szCs w:val="28"/>
                <w:lang w:val="be-BY"/>
              </w:rPr>
              <w:t>тел/факс (802157) 59905</w:t>
            </w:r>
          </w:p>
          <w:p w:rsidR="00052C3B" w:rsidRPr="00E06330" w:rsidRDefault="00052C3B" w:rsidP="003F60DA">
            <w:pPr>
              <w:rPr>
                <w:rFonts w:cs="Times New Roman"/>
                <w:szCs w:val="28"/>
              </w:rPr>
            </w:pPr>
            <w:r w:rsidRPr="00E06330">
              <w:rPr>
                <w:rFonts w:cs="Times New Roman"/>
                <w:szCs w:val="28"/>
                <w:lang w:val="fr-CD"/>
              </w:rPr>
              <w:t>E</w:t>
            </w:r>
            <w:r w:rsidRPr="00E06330">
              <w:rPr>
                <w:rFonts w:cs="Times New Roman"/>
                <w:szCs w:val="28"/>
                <w:lang w:val="en-US"/>
              </w:rPr>
              <w:t>-</w:t>
            </w:r>
            <w:r w:rsidRPr="00E06330">
              <w:rPr>
                <w:rFonts w:cs="Times New Roman"/>
                <w:szCs w:val="28"/>
                <w:lang w:val="fr-CD"/>
              </w:rPr>
              <w:t>Mail</w:t>
            </w:r>
            <w:r w:rsidRPr="00E06330">
              <w:rPr>
                <w:rFonts w:cs="Times New Roman"/>
                <w:szCs w:val="28"/>
                <w:lang w:val="en-US"/>
              </w:rPr>
              <w:t xml:space="preserve">: </w:t>
            </w:r>
            <w:r w:rsidRPr="00E06330">
              <w:rPr>
                <w:rFonts w:eastAsia="Calibri" w:cs="Times New Roman"/>
                <w:color w:val="000000"/>
                <w:szCs w:val="28"/>
                <w:lang w:val="en-US"/>
              </w:rPr>
              <w:t>tcsondok@vit</w:t>
            </w:r>
            <w:r w:rsidR="003F60DA">
              <w:rPr>
                <w:rFonts w:eastAsia="Calibri" w:cs="Times New Roman"/>
                <w:color w:val="000000"/>
                <w:szCs w:val="28"/>
                <w:lang w:val="en-US"/>
              </w:rPr>
              <w:t>obl</w:t>
            </w:r>
            <w:r w:rsidRPr="00E06330">
              <w:rPr>
                <w:rFonts w:eastAsia="Calibri" w:cs="Times New Roman"/>
                <w:color w:val="000000"/>
                <w:szCs w:val="28"/>
                <w:lang w:val="en-US"/>
              </w:rPr>
              <w:t>.by</w:t>
            </w:r>
          </w:p>
        </w:tc>
      </w:tr>
      <w:tr w:rsidR="00052C3B" w:rsidTr="003F60DA">
        <w:tc>
          <w:tcPr>
            <w:tcW w:w="951" w:type="dxa"/>
          </w:tcPr>
          <w:p w:rsidR="00052C3B" w:rsidRPr="00052C3B" w:rsidRDefault="00052C3B" w:rsidP="00052C3B">
            <w:pPr>
              <w:rPr>
                <w:b/>
              </w:rPr>
            </w:pPr>
            <w:r>
              <w:rPr>
                <w:b/>
              </w:rPr>
              <w:t xml:space="preserve"> </w:t>
            </w:r>
            <w:r w:rsidRPr="00052C3B">
              <w:rPr>
                <w:b/>
              </w:rPr>
              <w:t>4</w:t>
            </w:r>
          </w:p>
        </w:tc>
        <w:tc>
          <w:tcPr>
            <w:tcW w:w="2696" w:type="dxa"/>
          </w:tcPr>
          <w:p w:rsidR="00052C3B" w:rsidRPr="0025120F" w:rsidRDefault="00052C3B" w:rsidP="00911B8A">
            <w:pPr>
              <w:rPr>
                <w:b/>
              </w:rPr>
            </w:pPr>
            <w:r w:rsidRPr="0025120F">
              <w:rPr>
                <w:b/>
              </w:rPr>
              <w:t>Цель проекта</w:t>
            </w:r>
          </w:p>
        </w:tc>
        <w:tc>
          <w:tcPr>
            <w:tcW w:w="5577" w:type="dxa"/>
            <w:gridSpan w:val="3"/>
          </w:tcPr>
          <w:p w:rsidR="00052C3B" w:rsidRPr="000D14CF" w:rsidRDefault="00052C3B" w:rsidP="00911B8A">
            <w:pPr>
              <w:jc w:val="both"/>
              <w:rPr>
                <w:rFonts w:cs="Times New Roman"/>
                <w:szCs w:val="28"/>
              </w:rPr>
            </w:pPr>
            <w:r>
              <w:rPr>
                <w:rFonts w:eastAsia="Times New Roman" w:cs="Times New Roman"/>
                <w:szCs w:val="28"/>
              </w:rPr>
              <w:t>Р</w:t>
            </w:r>
            <w:r w:rsidRPr="000D14CF">
              <w:rPr>
                <w:rFonts w:eastAsia="Times New Roman" w:cs="Times New Roman"/>
                <w:szCs w:val="28"/>
              </w:rPr>
              <w:t>еабилитация инвалидов</w:t>
            </w:r>
            <w:r>
              <w:rPr>
                <w:rFonts w:eastAsia="Times New Roman" w:cs="Times New Roman"/>
                <w:szCs w:val="28"/>
              </w:rPr>
              <w:t xml:space="preserve"> по средствам </w:t>
            </w:r>
            <w:r w:rsidRPr="000D14CF">
              <w:rPr>
                <w:rFonts w:eastAsia="Times New Roman" w:cs="Times New Roman"/>
                <w:szCs w:val="28"/>
              </w:rPr>
              <w:t>приобщени</w:t>
            </w:r>
            <w:r>
              <w:rPr>
                <w:rFonts w:eastAsia="Times New Roman" w:cs="Times New Roman"/>
                <w:szCs w:val="28"/>
              </w:rPr>
              <w:t>я</w:t>
            </w:r>
            <w:r w:rsidRPr="000D14CF">
              <w:rPr>
                <w:rFonts w:eastAsia="Times New Roman" w:cs="Times New Roman"/>
                <w:szCs w:val="28"/>
              </w:rPr>
              <w:t xml:space="preserve"> к здоровому образу жизни,</w:t>
            </w:r>
            <w:r>
              <w:rPr>
                <w:rFonts w:eastAsia="Times New Roman" w:cs="Times New Roman"/>
                <w:szCs w:val="28"/>
              </w:rPr>
              <w:t xml:space="preserve"> </w:t>
            </w:r>
            <w:r w:rsidRPr="000D14CF">
              <w:rPr>
                <w:rFonts w:eastAsia="Times New Roman" w:cs="Times New Roman"/>
                <w:szCs w:val="28"/>
              </w:rPr>
              <w:t>велосипедным прогулкам.</w:t>
            </w:r>
          </w:p>
        </w:tc>
      </w:tr>
      <w:tr w:rsidR="00052C3B" w:rsidTr="003F60DA">
        <w:tc>
          <w:tcPr>
            <w:tcW w:w="951" w:type="dxa"/>
          </w:tcPr>
          <w:p w:rsidR="00052C3B" w:rsidRPr="00052C3B" w:rsidRDefault="00052C3B" w:rsidP="00052C3B">
            <w:pPr>
              <w:rPr>
                <w:b/>
              </w:rPr>
            </w:pPr>
            <w:r w:rsidRPr="00052C3B">
              <w:rPr>
                <w:b/>
              </w:rPr>
              <w:t>5</w:t>
            </w:r>
          </w:p>
        </w:tc>
        <w:tc>
          <w:tcPr>
            <w:tcW w:w="2696" w:type="dxa"/>
          </w:tcPr>
          <w:p w:rsidR="00052C3B" w:rsidRPr="0025120F" w:rsidRDefault="00052C3B" w:rsidP="00911B8A">
            <w:pPr>
              <w:rPr>
                <w:b/>
              </w:rPr>
            </w:pPr>
            <w:r w:rsidRPr="0025120F">
              <w:rPr>
                <w:b/>
              </w:rPr>
              <w:t>Задачи проекта</w:t>
            </w:r>
          </w:p>
        </w:tc>
        <w:tc>
          <w:tcPr>
            <w:tcW w:w="5577" w:type="dxa"/>
            <w:gridSpan w:val="3"/>
          </w:tcPr>
          <w:p w:rsidR="00052C3B" w:rsidRDefault="00052C3B" w:rsidP="00911B8A">
            <w:pPr>
              <w:jc w:val="both"/>
              <w:rPr>
                <w:rFonts w:eastAsia="Times New Roman" w:cs="Times New Roman"/>
                <w:szCs w:val="28"/>
              </w:rPr>
            </w:pPr>
            <w:r>
              <w:rPr>
                <w:rFonts w:eastAsia="Times New Roman" w:cs="Times New Roman"/>
                <w:szCs w:val="28"/>
              </w:rPr>
              <w:t>1) с</w:t>
            </w:r>
            <w:r w:rsidRPr="000D14CF">
              <w:rPr>
                <w:rFonts w:eastAsia="Times New Roman" w:cs="Times New Roman"/>
                <w:szCs w:val="28"/>
              </w:rPr>
              <w:t>овершенствование навыков пространственного и социально-бытового ориентирования людей с инвалидностью;</w:t>
            </w:r>
          </w:p>
          <w:p w:rsidR="00052C3B" w:rsidRDefault="00052C3B" w:rsidP="00911B8A">
            <w:pPr>
              <w:jc w:val="both"/>
              <w:rPr>
                <w:rFonts w:eastAsia="Times New Roman" w:cs="Times New Roman"/>
                <w:szCs w:val="28"/>
              </w:rPr>
            </w:pPr>
            <w:r>
              <w:rPr>
                <w:rFonts w:eastAsia="Times New Roman" w:cs="Times New Roman"/>
                <w:szCs w:val="28"/>
              </w:rPr>
              <w:t xml:space="preserve">2) </w:t>
            </w:r>
            <w:r w:rsidRPr="000D14CF">
              <w:rPr>
                <w:rFonts w:eastAsia="Times New Roman" w:cs="Times New Roman"/>
                <w:szCs w:val="28"/>
              </w:rPr>
              <w:t>повышение адаптационных и коммуникативных навыков;</w:t>
            </w:r>
          </w:p>
          <w:p w:rsidR="00052C3B" w:rsidRPr="000D14CF" w:rsidRDefault="00052C3B" w:rsidP="00911B8A">
            <w:pPr>
              <w:jc w:val="both"/>
              <w:rPr>
                <w:rFonts w:cs="Times New Roman"/>
                <w:szCs w:val="28"/>
              </w:rPr>
            </w:pPr>
            <w:r>
              <w:rPr>
                <w:rFonts w:eastAsia="Times New Roman" w:cs="Times New Roman"/>
                <w:szCs w:val="28"/>
              </w:rPr>
              <w:t xml:space="preserve">3) </w:t>
            </w:r>
            <w:r w:rsidRPr="000D14CF">
              <w:rPr>
                <w:rFonts w:eastAsia="Times New Roman" w:cs="Times New Roman"/>
                <w:szCs w:val="28"/>
              </w:rPr>
              <w:t>улучшение самочувствия и общего состояния здоровья людей с инвалидностью.</w:t>
            </w:r>
          </w:p>
        </w:tc>
      </w:tr>
      <w:tr w:rsidR="005221B6" w:rsidTr="003F60DA">
        <w:tc>
          <w:tcPr>
            <w:tcW w:w="951" w:type="dxa"/>
          </w:tcPr>
          <w:p w:rsidR="005221B6" w:rsidRPr="005221B6" w:rsidRDefault="005221B6" w:rsidP="00956457">
            <w:pPr>
              <w:rPr>
                <w:b/>
              </w:rPr>
            </w:pPr>
            <w:r>
              <w:rPr>
                <w:b/>
              </w:rPr>
              <w:t>6</w:t>
            </w:r>
          </w:p>
        </w:tc>
        <w:tc>
          <w:tcPr>
            <w:tcW w:w="2696" w:type="dxa"/>
          </w:tcPr>
          <w:p w:rsidR="005221B6" w:rsidRPr="0025120F" w:rsidRDefault="005221B6" w:rsidP="00586288">
            <w:pPr>
              <w:rPr>
                <w:b/>
              </w:rPr>
            </w:pPr>
            <w:r>
              <w:rPr>
                <w:b/>
              </w:rPr>
              <w:t>Целевая группа</w:t>
            </w:r>
          </w:p>
        </w:tc>
        <w:tc>
          <w:tcPr>
            <w:tcW w:w="5577" w:type="dxa"/>
            <w:gridSpan w:val="3"/>
          </w:tcPr>
          <w:p w:rsidR="005221B6" w:rsidRDefault="005221B6" w:rsidP="00586288">
            <w:pPr>
              <w:jc w:val="both"/>
            </w:pPr>
            <w:r>
              <w:t>Инвалиды, пожилые граждане</w:t>
            </w:r>
          </w:p>
        </w:tc>
      </w:tr>
      <w:tr w:rsidR="005221B6" w:rsidTr="003F60DA">
        <w:tc>
          <w:tcPr>
            <w:tcW w:w="951" w:type="dxa"/>
          </w:tcPr>
          <w:p w:rsidR="005221B6" w:rsidRPr="005221B6" w:rsidRDefault="005221B6" w:rsidP="005221B6">
            <w:pPr>
              <w:rPr>
                <w:b/>
              </w:rPr>
            </w:pPr>
            <w:r>
              <w:rPr>
                <w:b/>
              </w:rPr>
              <w:t>7</w:t>
            </w:r>
          </w:p>
        </w:tc>
        <w:tc>
          <w:tcPr>
            <w:tcW w:w="2696" w:type="dxa"/>
          </w:tcPr>
          <w:p w:rsidR="005221B6" w:rsidRPr="0025120F" w:rsidRDefault="005221B6">
            <w:pPr>
              <w:rPr>
                <w:b/>
              </w:rPr>
            </w:pPr>
            <w:r>
              <w:rPr>
                <w:b/>
              </w:rPr>
              <w:t xml:space="preserve">Краткое описание мероприятий в </w:t>
            </w:r>
            <w:r>
              <w:rPr>
                <w:b/>
              </w:rPr>
              <w:lastRenderedPageBreak/>
              <w:t>рамках проекта</w:t>
            </w:r>
          </w:p>
        </w:tc>
        <w:tc>
          <w:tcPr>
            <w:tcW w:w="5577" w:type="dxa"/>
            <w:gridSpan w:val="3"/>
          </w:tcPr>
          <w:p w:rsidR="005221B6" w:rsidRDefault="005221B6" w:rsidP="00052C3B">
            <w:pPr>
              <w:ind w:firstLine="851"/>
              <w:jc w:val="both"/>
              <w:rPr>
                <w:szCs w:val="28"/>
              </w:rPr>
            </w:pPr>
            <w:r>
              <w:rPr>
                <w:rFonts w:eastAsia="Times New Roman" w:cs="Times New Roman"/>
                <w:szCs w:val="28"/>
              </w:rPr>
              <w:lastRenderedPageBreak/>
              <w:t>С</w:t>
            </w:r>
            <w:r w:rsidRPr="008E643E">
              <w:rPr>
                <w:rFonts w:eastAsia="Times New Roman" w:cs="Times New Roman"/>
                <w:szCs w:val="28"/>
              </w:rPr>
              <w:t>оциальн</w:t>
            </w:r>
            <w:r>
              <w:rPr>
                <w:rFonts w:eastAsia="Times New Roman" w:cs="Times New Roman"/>
                <w:szCs w:val="28"/>
              </w:rPr>
              <w:t>ая</w:t>
            </w:r>
            <w:r w:rsidRPr="008E643E">
              <w:rPr>
                <w:rFonts w:eastAsia="Times New Roman" w:cs="Times New Roman"/>
                <w:szCs w:val="28"/>
              </w:rPr>
              <w:t xml:space="preserve"> значимост</w:t>
            </w:r>
            <w:r>
              <w:rPr>
                <w:rFonts w:eastAsia="Times New Roman" w:cs="Times New Roman"/>
                <w:szCs w:val="28"/>
              </w:rPr>
              <w:t xml:space="preserve">ь проекта направлена на </w:t>
            </w:r>
            <w:r w:rsidRPr="008E643E">
              <w:rPr>
                <w:rFonts w:eastAsia="Times New Roman" w:cs="Times New Roman"/>
                <w:szCs w:val="28"/>
              </w:rPr>
              <w:t xml:space="preserve">оздоровительный отдых, </w:t>
            </w:r>
            <w:r w:rsidRPr="008E643E">
              <w:rPr>
                <w:rFonts w:eastAsia="Times New Roman" w:cs="Times New Roman"/>
                <w:szCs w:val="28"/>
              </w:rPr>
              <w:lastRenderedPageBreak/>
              <w:t>улучшение состояния здоровья инвалидов, расширение социальных контактов</w:t>
            </w:r>
            <w:r>
              <w:rPr>
                <w:rFonts w:eastAsia="Times New Roman" w:cs="Times New Roman"/>
                <w:szCs w:val="28"/>
              </w:rPr>
              <w:t xml:space="preserve"> – это одно из направлений деятельности отделения социальной реабилитации, абилитации инвалидов государственного учреждения “Территориальный центр социального обслуживания населения Докшицкого района”, которое на постоянной основе посещают 68 человек</w:t>
            </w:r>
            <w:r w:rsidRPr="003A09B2">
              <w:rPr>
                <w:szCs w:val="28"/>
              </w:rPr>
              <w:t xml:space="preserve">.  </w:t>
            </w:r>
            <w:r>
              <w:rPr>
                <w:szCs w:val="28"/>
              </w:rPr>
              <w:t>В 2019 и 2020 при поддержке Сектора спорта и туризма Докшицкого райисполкома было о</w:t>
            </w:r>
            <w:r w:rsidRPr="00BA0BC9">
              <w:rPr>
                <w:szCs w:val="28"/>
              </w:rPr>
              <w:t>рганизовано посещени</w:t>
            </w:r>
            <w:r>
              <w:rPr>
                <w:szCs w:val="28"/>
              </w:rPr>
              <w:t>е водно-оздоровительного центра в г. Докшицы и   организованы занятия по адаптивной физкультуре</w:t>
            </w:r>
            <w:r w:rsidRPr="003A09B2">
              <w:rPr>
                <w:szCs w:val="28"/>
              </w:rPr>
              <w:t xml:space="preserve"> </w:t>
            </w:r>
            <w:r>
              <w:rPr>
                <w:szCs w:val="28"/>
              </w:rPr>
              <w:t>для инвалидов.</w:t>
            </w:r>
          </w:p>
          <w:p w:rsidR="005221B6" w:rsidRDefault="005221B6" w:rsidP="00052C3B">
            <w:pPr>
              <w:ind w:firstLine="851"/>
              <w:jc w:val="both"/>
              <w:rPr>
                <w:szCs w:val="28"/>
              </w:rPr>
            </w:pPr>
            <w:r>
              <w:rPr>
                <w:szCs w:val="28"/>
              </w:rPr>
              <w:t>При реализации данного проекта планируется:</w:t>
            </w:r>
          </w:p>
          <w:p w:rsidR="005221B6" w:rsidRDefault="005221B6" w:rsidP="00052C3B">
            <w:pPr>
              <w:jc w:val="both"/>
              <w:rPr>
                <w:rFonts w:eastAsia="Times New Roman" w:cs="Times New Roman"/>
                <w:szCs w:val="28"/>
              </w:rPr>
            </w:pPr>
            <w:r>
              <w:rPr>
                <w:rFonts w:eastAsia="Times New Roman" w:cs="Times New Roman"/>
                <w:szCs w:val="28"/>
              </w:rPr>
              <w:t xml:space="preserve"> </w:t>
            </w:r>
            <w:r w:rsidRPr="00D4430F">
              <w:rPr>
                <w:rFonts w:eastAsia="Times New Roman" w:cs="Times New Roman"/>
                <w:szCs w:val="28"/>
              </w:rPr>
              <w:t xml:space="preserve">1.Приобретение </w:t>
            </w:r>
            <w:r>
              <w:rPr>
                <w:rFonts w:eastAsia="Times New Roman" w:cs="Times New Roman"/>
                <w:szCs w:val="28"/>
              </w:rPr>
              <w:t>2-х</w:t>
            </w:r>
            <w:r w:rsidRPr="00D4430F">
              <w:rPr>
                <w:rFonts w:eastAsia="Times New Roman" w:cs="Times New Roman"/>
                <w:szCs w:val="28"/>
              </w:rPr>
              <w:t xml:space="preserve"> велосипедов-тандемов и защитного снаряжения</w:t>
            </w:r>
            <w:r>
              <w:rPr>
                <w:rFonts w:eastAsia="Times New Roman" w:cs="Times New Roman"/>
                <w:szCs w:val="28"/>
              </w:rPr>
              <w:t>.</w:t>
            </w:r>
          </w:p>
          <w:p w:rsidR="005221B6" w:rsidRDefault="005221B6" w:rsidP="00052C3B">
            <w:pPr>
              <w:jc w:val="both"/>
              <w:rPr>
                <w:rFonts w:eastAsia="Times New Roman" w:cs="Times New Roman"/>
                <w:szCs w:val="28"/>
              </w:rPr>
            </w:pPr>
            <w:r w:rsidRPr="00D4430F">
              <w:rPr>
                <w:rFonts w:eastAsia="Times New Roman" w:cs="Times New Roman"/>
                <w:szCs w:val="28"/>
              </w:rPr>
              <w:t>2.Проведение обучающих занятий и оздоровительных занятий</w:t>
            </w:r>
            <w:r>
              <w:rPr>
                <w:rFonts w:eastAsia="Times New Roman" w:cs="Times New Roman"/>
                <w:szCs w:val="28"/>
              </w:rPr>
              <w:t>.</w:t>
            </w:r>
          </w:p>
          <w:p w:rsidR="005221B6" w:rsidRDefault="005221B6" w:rsidP="00052C3B">
            <w:pPr>
              <w:jc w:val="both"/>
              <w:rPr>
                <w:rFonts w:eastAsia="Times New Roman" w:cs="Times New Roman"/>
                <w:szCs w:val="28"/>
              </w:rPr>
            </w:pPr>
            <w:r w:rsidRPr="00D4430F">
              <w:rPr>
                <w:rFonts w:eastAsia="Times New Roman" w:cs="Times New Roman"/>
                <w:szCs w:val="28"/>
              </w:rPr>
              <w:t xml:space="preserve">3.Проведение экскурсионных поездок по туристическим маршрутам </w:t>
            </w:r>
            <w:r>
              <w:rPr>
                <w:rFonts w:eastAsia="Times New Roman" w:cs="Times New Roman"/>
                <w:szCs w:val="28"/>
              </w:rPr>
              <w:t>Докшиц</w:t>
            </w:r>
            <w:r w:rsidRPr="00D4430F">
              <w:rPr>
                <w:rFonts w:eastAsia="Times New Roman" w:cs="Times New Roman"/>
                <w:szCs w:val="28"/>
              </w:rPr>
              <w:t>кого района</w:t>
            </w:r>
            <w:r>
              <w:rPr>
                <w:rFonts w:eastAsia="Times New Roman" w:cs="Times New Roman"/>
                <w:szCs w:val="28"/>
              </w:rPr>
              <w:t>.</w:t>
            </w:r>
          </w:p>
          <w:p w:rsidR="005221B6" w:rsidRPr="000D14CF" w:rsidRDefault="005221B6" w:rsidP="00052C3B">
            <w:pPr>
              <w:jc w:val="both"/>
              <w:rPr>
                <w:rFonts w:cs="Times New Roman"/>
                <w:szCs w:val="28"/>
              </w:rPr>
            </w:pPr>
            <w:r w:rsidRPr="00B97624">
              <w:rPr>
                <w:rFonts w:cs="Times New Roman"/>
                <w:szCs w:val="28"/>
              </w:rPr>
              <w:t>Что такое тандем между людьми? Это совместная деятельность людей. А что может быть важнее помощи и взаимопомощи особенно для тех людей, которые в силу определенных обстоятельств нуждаются в помощи и поддержке.</w:t>
            </w:r>
            <w:r w:rsidRPr="00B97624">
              <w:rPr>
                <w:rFonts w:eastAsia="Times New Roman" w:cs="Times New Roman"/>
                <w:szCs w:val="28"/>
              </w:rPr>
              <w:t xml:space="preserve"> Человеку зрячему порой трудно представить, что рядом с ним живут люди, которые не видят</w:t>
            </w:r>
            <w:r>
              <w:rPr>
                <w:rFonts w:eastAsia="Times New Roman" w:cs="Times New Roman"/>
                <w:szCs w:val="28"/>
              </w:rPr>
              <w:t xml:space="preserve"> или плохо видят </w:t>
            </w:r>
            <w:r w:rsidRPr="00B97624">
              <w:rPr>
                <w:rFonts w:eastAsia="Times New Roman" w:cs="Times New Roman"/>
                <w:szCs w:val="28"/>
              </w:rPr>
              <w:t>из того, что их окружает</w:t>
            </w:r>
            <w:r>
              <w:rPr>
                <w:rFonts w:eastAsia="Times New Roman" w:cs="Times New Roman"/>
                <w:szCs w:val="28"/>
              </w:rPr>
              <w:t>, живут люди с особенностями в развитии, которые боятся выходить из дома</w:t>
            </w:r>
            <w:r w:rsidRPr="00B97624">
              <w:rPr>
                <w:rFonts w:eastAsia="Times New Roman" w:cs="Times New Roman"/>
                <w:szCs w:val="28"/>
              </w:rPr>
              <w:t xml:space="preserve"> и проводят жизнь в четырех стенах. Многие из них сидят дома и уныло проводят время</w:t>
            </w:r>
            <w:r>
              <w:rPr>
                <w:rFonts w:eastAsia="Times New Roman" w:cs="Times New Roman"/>
                <w:szCs w:val="28"/>
              </w:rPr>
              <w:t>.</w:t>
            </w:r>
            <w:r w:rsidRPr="00B97624">
              <w:rPr>
                <w:rFonts w:eastAsia="Times New Roman" w:cs="Times New Roman"/>
                <w:szCs w:val="28"/>
              </w:rPr>
              <w:t xml:space="preserve"> Но все они видят мир сердцем и </w:t>
            </w:r>
            <w:r>
              <w:rPr>
                <w:rFonts w:eastAsia="Times New Roman" w:cs="Times New Roman"/>
                <w:szCs w:val="28"/>
              </w:rPr>
              <w:t>хотят жить полноценной жизнью, наполненной красками и новыми впечатлениями.</w:t>
            </w:r>
            <w:r w:rsidRPr="00B97624">
              <w:rPr>
                <w:rFonts w:eastAsia="Times New Roman" w:cs="Times New Roman"/>
                <w:szCs w:val="28"/>
              </w:rPr>
              <w:t xml:space="preserve"> В большинстве своем </w:t>
            </w:r>
            <w:proofErr w:type="gramStart"/>
            <w:r w:rsidRPr="00B97624">
              <w:rPr>
                <w:rFonts w:eastAsia="Times New Roman" w:cs="Times New Roman"/>
                <w:szCs w:val="28"/>
              </w:rPr>
              <w:t>-э</w:t>
            </w:r>
            <w:proofErr w:type="gramEnd"/>
            <w:r w:rsidRPr="00B97624">
              <w:rPr>
                <w:rFonts w:eastAsia="Times New Roman" w:cs="Times New Roman"/>
                <w:szCs w:val="28"/>
              </w:rPr>
              <w:t xml:space="preserve">то инициативные люди, которые </w:t>
            </w:r>
            <w:r>
              <w:rPr>
                <w:rFonts w:eastAsia="Times New Roman" w:cs="Times New Roman"/>
                <w:szCs w:val="28"/>
              </w:rPr>
              <w:t xml:space="preserve">посещают отделение социальной реабилитации и абилитации инвалидов территориального центра, которые </w:t>
            </w:r>
            <w:r w:rsidRPr="00B97624">
              <w:rPr>
                <w:rFonts w:eastAsia="Times New Roman" w:cs="Times New Roman"/>
                <w:szCs w:val="28"/>
              </w:rPr>
              <w:t>в силу имеющихся возможностей работают</w:t>
            </w:r>
            <w:r>
              <w:rPr>
                <w:rFonts w:eastAsia="Times New Roman" w:cs="Times New Roman"/>
                <w:szCs w:val="28"/>
              </w:rPr>
              <w:t xml:space="preserve">, в том числе в </w:t>
            </w:r>
            <w:r>
              <w:rPr>
                <w:rFonts w:eastAsia="Times New Roman" w:cs="Times New Roman"/>
                <w:szCs w:val="28"/>
              </w:rPr>
              <w:lastRenderedPageBreak/>
              <w:t>трудовых мастерских</w:t>
            </w:r>
            <w:r w:rsidRPr="00B97624">
              <w:rPr>
                <w:rFonts w:eastAsia="Times New Roman" w:cs="Times New Roman"/>
                <w:szCs w:val="28"/>
              </w:rPr>
              <w:t>, принимают участие в творческих фестивалях и спортивных мероприятиях</w:t>
            </w:r>
            <w:r>
              <w:rPr>
                <w:rFonts w:eastAsia="Times New Roman" w:cs="Times New Roman"/>
                <w:szCs w:val="28"/>
              </w:rPr>
              <w:t xml:space="preserve">, проводимых специалистами центра. </w:t>
            </w:r>
            <w:r w:rsidRPr="00B97624">
              <w:rPr>
                <w:rFonts w:eastAsia="Times New Roman" w:cs="Times New Roman"/>
                <w:szCs w:val="28"/>
              </w:rPr>
              <w:t>Многие из них хотят активно зан</w:t>
            </w:r>
            <w:r>
              <w:rPr>
                <w:rFonts w:eastAsia="Times New Roman" w:cs="Times New Roman"/>
                <w:szCs w:val="28"/>
              </w:rPr>
              <w:t>има</w:t>
            </w:r>
            <w:r w:rsidRPr="00B97624">
              <w:rPr>
                <w:rFonts w:eastAsia="Times New Roman" w:cs="Times New Roman"/>
                <w:szCs w:val="28"/>
              </w:rPr>
              <w:t xml:space="preserve">ться спортом, туризмом </w:t>
            </w:r>
            <w:proofErr w:type="gramStart"/>
            <w:r w:rsidRPr="00B97624">
              <w:rPr>
                <w:rFonts w:eastAsia="Times New Roman" w:cs="Times New Roman"/>
                <w:szCs w:val="28"/>
              </w:rPr>
              <w:t>–о</w:t>
            </w:r>
            <w:proofErr w:type="gramEnd"/>
            <w:r w:rsidRPr="00B97624">
              <w:rPr>
                <w:rFonts w:eastAsia="Times New Roman" w:cs="Times New Roman"/>
                <w:szCs w:val="28"/>
              </w:rPr>
              <w:t>здоровительным туризмом.</w:t>
            </w:r>
            <w:r>
              <w:rPr>
                <w:rFonts w:eastAsia="Times New Roman" w:cs="Times New Roman"/>
                <w:szCs w:val="28"/>
              </w:rPr>
              <w:t xml:space="preserve"> </w:t>
            </w:r>
            <w:r w:rsidRPr="00B97624">
              <w:rPr>
                <w:rFonts w:eastAsia="Times New Roman" w:cs="Times New Roman"/>
                <w:szCs w:val="28"/>
              </w:rPr>
              <w:t>В</w:t>
            </w:r>
            <w:r>
              <w:rPr>
                <w:rFonts w:eastAsia="Times New Roman" w:cs="Times New Roman"/>
                <w:szCs w:val="28"/>
              </w:rPr>
              <w:t>елотуризм</w:t>
            </w:r>
            <w:r w:rsidRPr="00B97624">
              <w:rPr>
                <w:rFonts w:eastAsia="Times New Roman" w:cs="Times New Roman"/>
                <w:szCs w:val="28"/>
              </w:rPr>
              <w:t xml:space="preserve"> </w:t>
            </w:r>
            <w:r>
              <w:rPr>
                <w:rFonts w:eastAsia="Times New Roman" w:cs="Times New Roman"/>
                <w:szCs w:val="28"/>
              </w:rPr>
              <w:t>на</w:t>
            </w:r>
            <w:r w:rsidRPr="00B97624">
              <w:rPr>
                <w:rFonts w:eastAsia="Times New Roman" w:cs="Times New Roman"/>
                <w:szCs w:val="28"/>
              </w:rPr>
              <w:t xml:space="preserve"> ТАНДЕМАХ поможет инвалидам вести активный и здоровый образ жизни, развивать адаптивные возможности, координировать собственные действия. Велотуризм для незрячих и слабовидящих людей станет доступным за счет использования уникального в своем роде технического решения –</w:t>
            </w:r>
            <w:r>
              <w:rPr>
                <w:rFonts w:eastAsia="Times New Roman" w:cs="Times New Roman"/>
                <w:szCs w:val="28"/>
              </w:rPr>
              <w:t xml:space="preserve"> </w:t>
            </w:r>
            <w:r w:rsidRPr="00B97624">
              <w:rPr>
                <w:rFonts w:eastAsia="Times New Roman" w:cs="Times New Roman"/>
                <w:szCs w:val="28"/>
              </w:rPr>
              <w:t>тандема. Поездки на велосипедах-тандемах (оздоровительный туризм) будут стимулировать познавательную активность людей с ограниченными возможностями, расширят представление об окружающем мире, дадут возможность</w:t>
            </w:r>
            <w:r>
              <w:rPr>
                <w:rFonts w:eastAsia="Times New Roman" w:cs="Times New Roman"/>
                <w:szCs w:val="28"/>
              </w:rPr>
              <w:t xml:space="preserve"> </w:t>
            </w:r>
            <w:r w:rsidRPr="00B97624">
              <w:rPr>
                <w:rFonts w:eastAsia="Times New Roman" w:cs="Times New Roman"/>
                <w:szCs w:val="28"/>
              </w:rPr>
              <w:t>в будущем</w:t>
            </w:r>
            <w:r>
              <w:rPr>
                <w:rFonts w:eastAsia="Times New Roman" w:cs="Times New Roman"/>
                <w:szCs w:val="28"/>
              </w:rPr>
              <w:t xml:space="preserve"> </w:t>
            </w:r>
            <w:r w:rsidRPr="00B97624">
              <w:rPr>
                <w:rFonts w:eastAsia="Times New Roman" w:cs="Times New Roman"/>
                <w:szCs w:val="28"/>
              </w:rPr>
              <w:t>ознакомиться с историческими и архитектурными памятниками</w:t>
            </w:r>
            <w:r>
              <w:rPr>
                <w:rFonts w:eastAsia="Times New Roman" w:cs="Times New Roman"/>
                <w:szCs w:val="28"/>
              </w:rPr>
              <w:t xml:space="preserve"> на территории Докшицкого района</w:t>
            </w:r>
            <w:r w:rsidRPr="00B97624">
              <w:rPr>
                <w:rFonts w:eastAsia="Times New Roman" w:cs="Times New Roman"/>
                <w:szCs w:val="28"/>
              </w:rPr>
              <w:t>, расширят круг общения и сделают окружающий мир дружелюбнее к людям с инвалидностью.</w:t>
            </w:r>
            <w:r>
              <w:rPr>
                <w:rFonts w:eastAsia="Times New Roman" w:cs="Times New Roman"/>
                <w:szCs w:val="28"/>
              </w:rPr>
              <w:t xml:space="preserve"> Развитие велотуризма модное и современное направление, наши люди с инвалидностью </w:t>
            </w:r>
            <w:proofErr w:type="gramStart"/>
            <w:r>
              <w:rPr>
                <w:rFonts w:eastAsia="Times New Roman" w:cs="Times New Roman"/>
                <w:szCs w:val="28"/>
              </w:rPr>
              <w:t>на</w:t>
            </w:r>
            <w:proofErr w:type="gramEnd"/>
            <w:r>
              <w:rPr>
                <w:rFonts w:eastAsia="Times New Roman" w:cs="Times New Roman"/>
                <w:szCs w:val="28"/>
              </w:rPr>
              <w:t xml:space="preserve"> равнее </w:t>
            </w:r>
            <w:proofErr w:type="gramStart"/>
            <w:r>
              <w:rPr>
                <w:rFonts w:eastAsia="Times New Roman" w:cs="Times New Roman"/>
                <w:szCs w:val="28"/>
              </w:rPr>
              <w:t>со</w:t>
            </w:r>
            <w:proofErr w:type="gramEnd"/>
            <w:r>
              <w:rPr>
                <w:rFonts w:eastAsia="Times New Roman" w:cs="Times New Roman"/>
                <w:szCs w:val="28"/>
              </w:rPr>
              <w:t xml:space="preserve"> всеми смогут принимать активное участие в акциях, проводимых БРСМ к памятным датам и праздникам (Дню победы, Дню независимости РБ и иным), что уже стало доброй традицией в нашем районе.</w:t>
            </w:r>
          </w:p>
        </w:tc>
      </w:tr>
      <w:tr w:rsidR="005221B6" w:rsidTr="003F60DA">
        <w:tc>
          <w:tcPr>
            <w:tcW w:w="951" w:type="dxa"/>
          </w:tcPr>
          <w:p w:rsidR="005221B6" w:rsidRPr="005221B6" w:rsidRDefault="005221B6" w:rsidP="005221B6">
            <w:pPr>
              <w:rPr>
                <w:b/>
              </w:rPr>
            </w:pPr>
            <w:r>
              <w:rPr>
                <w:b/>
              </w:rPr>
              <w:lastRenderedPageBreak/>
              <w:t>8</w:t>
            </w:r>
          </w:p>
        </w:tc>
        <w:tc>
          <w:tcPr>
            <w:tcW w:w="8273" w:type="dxa"/>
            <w:gridSpan w:val="4"/>
          </w:tcPr>
          <w:p w:rsidR="005221B6" w:rsidRPr="000D14CF" w:rsidRDefault="005221B6" w:rsidP="00D4430F">
            <w:pPr>
              <w:jc w:val="both"/>
              <w:rPr>
                <w:rFonts w:cs="Times New Roman"/>
                <w:szCs w:val="28"/>
              </w:rPr>
            </w:pPr>
            <w:r>
              <w:rPr>
                <w:b/>
              </w:rPr>
              <w:t>Общий объем финансирования (в долларах США):</w:t>
            </w:r>
          </w:p>
        </w:tc>
      </w:tr>
      <w:tr w:rsidR="005221B6" w:rsidTr="003F60DA">
        <w:tc>
          <w:tcPr>
            <w:tcW w:w="5000" w:type="dxa"/>
            <w:gridSpan w:val="4"/>
          </w:tcPr>
          <w:p w:rsidR="005221B6" w:rsidRPr="00D0508E" w:rsidRDefault="005221B6" w:rsidP="00D0508E">
            <w:pPr>
              <w:jc w:val="center"/>
            </w:pPr>
            <w:r w:rsidRPr="00D0508E">
              <w:t>Источник финансирования</w:t>
            </w:r>
          </w:p>
        </w:tc>
        <w:tc>
          <w:tcPr>
            <w:tcW w:w="4224" w:type="dxa"/>
          </w:tcPr>
          <w:p w:rsidR="005221B6" w:rsidRDefault="005221B6" w:rsidP="00D0508E">
            <w:pPr>
              <w:jc w:val="center"/>
              <w:rPr>
                <w:rFonts w:cs="Times New Roman"/>
                <w:szCs w:val="28"/>
              </w:rPr>
            </w:pPr>
            <w:r>
              <w:rPr>
                <w:rFonts w:cs="Times New Roman"/>
                <w:szCs w:val="28"/>
              </w:rPr>
              <w:t>Объем финансирования</w:t>
            </w:r>
          </w:p>
          <w:p w:rsidR="005221B6" w:rsidRPr="00D4430F" w:rsidRDefault="005221B6" w:rsidP="00D0508E">
            <w:pPr>
              <w:jc w:val="center"/>
              <w:rPr>
                <w:rFonts w:cs="Times New Roman"/>
                <w:szCs w:val="28"/>
              </w:rPr>
            </w:pPr>
            <w:r>
              <w:rPr>
                <w:rFonts w:cs="Times New Roman"/>
                <w:szCs w:val="28"/>
              </w:rPr>
              <w:t>(в долларах США)</w:t>
            </w:r>
          </w:p>
        </w:tc>
      </w:tr>
      <w:tr w:rsidR="005221B6" w:rsidTr="003F60DA">
        <w:tc>
          <w:tcPr>
            <w:tcW w:w="5000" w:type="dxa"/>
            <w:gridSpan w:val="4"/>
          </w:tcPr>
          <w:p w:rsidR="005221B6" w:rsidRPr="00D0508E" w:rsidRDefault="005221B6" w:rsidP="00D0508E">
            <w:r>
              <w:t>Средства донора</w:t>
            </w:r>
          </w:p>
        </w:tc>
        <w:tc>
          <w:tcPr>
            <w:tcW w:w="4224" w:type="dxa"/>
          </w:tcPr>
          <w:p w:rsidR="005221B6" w:rsidRPr="00D0508E" w:rsidRDefault="005221B6" w:rsidP="00D0508E">
            <w:pPr>
              <w:jc w:val="both"/>
              <w:rPr>
                <w:rFonts w:eastAsia="Times New Roman" w:cs="Times New Roman"/>
                <w:szCs w:val="28"/>
              </w:rPr>
            </w:pPr>
            <w:r w:rsidRPr="00D4430F">
              <w:rPr>
                <w:rFonts w:eastAsia="Times New Roman" w:cs="Times New Roman"/>
                <w:szCs w:val="28"/>
              </w:rPr>
              <w:t>Велосипед-тандем</w:t>
            </w:r>
            <w:r>
              <w:rPr>
                <w:rFonts w:eastAsia="Times New Roman" w:cs="Times New Roman"/>
                <w:szCs w:val="28"/>
              </w:rPr>
              <w:t xml:space="preserve"> (гибрид </w:t>
            </w:r>
            <w:r>
              <w:rPr>
                <w:rFonts w:eastAsia="Times New Roman" w:cs="Times New Roman"/>
                <w:szCs w:val="28"/>
                <w:lang w:val="en-US"/>
              </w:rPr>
              <w:t>Format</w:t>
            </w:r>
            <w:r w:rsidRPr="006D2338">
              <w:rPr>
                <w:rFonts w:eastAsia="Times New Roman" w:cs="Times New Roman"/>
                <w:szCs w:val="28"/>
              </w:rPr>
              <w:t xml:space="preserve"> 5352</w:t>
            </w:r>
            <w:r w:rsidRPr="009D6DA1">
              <w:rPr>
                <w:rFonts w:eastAsia="Times New Roman" w:cs="Times New Roman"/>
                <w:szCs w:val="28"/>
              </w:rPr>
              <w:t xml:space="preserve">) – </w:t>
            </w:r>
            <w:r w:rsidRPr="00D0508E">
              <w:rPr>
                <w:rFonts w:eastAsia="Times New Roman" w:cs="Times New Roman"/>
                <w:szCs w:val="28"/>
              </w:rPr>
              <w:t>2</w:t>
            </w:r>
            <w:r>
              <w:rPr>
                <w:rFonts w:eastAsia="Times New Roman" w:cs="Times New Roman"/>
                <w:szCs w:val="28"/>
              </w:rPr>
              <w:t xml:space="preserve"> шт. 1</w:t>
            </w:r>
            <w:r w:rsidRPr="00D0508E">
              <w:rPr>
                <w:rFonts w:eastAsia="Times New Roman" w:cs="Times New Roman"/>
                <w:szCs w:val="28"/>
              </w:rPr>
              <w:t xml:space="preserve">0 </w:t>
            </w:r>
            <w:r>
              <w:rPr>
                <w:rFonts w:eastAsia="Times New Roman" w:cs="Times New Roman"/>
                <w:szCs w:val="28"/>
              </w:rPr>
              <w:t>тысяч $</w:t>
            </w:r>
          </w:p>
          <w:p w:rsidR="005221B6" w:rsidRDefault="005221B6" w:rsidP="00D0508E">
            <w:pPr>
              <w:jc w:val="center"/>
              <w:rPr>
                <w:rFonts w:cs="Times New Roman"/>
                <w:szCs w:val="28"/>
              </w:rPr>
            </w:pPr>
          </w:p>
        </w:tc>
      </w:tr>
      <w:tr w:rsidR="005221B6" w:rsidTr="003F60DA">
        <w:tc>
          <w:tcPr>
            <w:tcW w:w="5000" w:type="dxa"/>
            <w:gridSpan w:val="4"/>
          </w:tcPr>
          <w:p w:rsidR="005221B6" w:rsidRPr="00D0508E" w:rsidRDefault="005221B6" w:rsidP="00D0508E">
            <w:proofErr w:type="spellStart"/>
            <w:r>
              <w:t>Софинансирование</w:t>
            </w:r>
            <w:proofErr w:type="spellEnd"/>
          </w:p>
        </w:tc>
        <w:tc>
          <w:tcPr>
            <w:tcW w:w="4224" w:type="dxa"/>
          </w:tcPr>
          <w:p w:rsidR="005221B6" w:rsidRPr="00956457" w:rsidRDefault="005221B6" w:rsidP="00D0508E">
            <w:pPr>
              <w:jc w:val="both"/>
              <w:rPr>
                <w:rFonts w:eastAsia="Times New Roman" w:cs="Times New Roman"/>
                <w:szCs w:val="28"/>
              </w:rPr>
            </w:pPr>
            <w:r w:rsidRPr="00D4430F">
              <w:rPr>
                <w:rFonts w:eastAsia="Times New Roman" w:cs="Times New Roman"/>
                <w:szCs w:val="28"/>
              </w:rPr>
              <w:t>Светоотражающий жилет</w:t>
            </w:r>
            <w:r>
              <w:rPr>
                <w:rFonts w:eastAsia="Times New Roman" w:cs="Times New Roman"/>
                <w:szCs w:val="28"/>
              </w:rPr>
              <w:t>,</w:t>
            </w:r>
          </w:p>
          <w:p w:rsidR="005221B6" w:rsidRPr="00D0508E" w:rsidRDefault="005221B6" w:rsidP="00D0508E">
            <w:pPr>
              <w:jc w:val="both"/>
              <w:rPr>
                <w:rFonts w:eastAsia="Times New Roman" w:cs="Times New Roman"/>
                <w:szCs w:val="28"/>
              </w:rPr>
            </w:pPr>
            <w:r>
              <w:rPr>
                <w:rFonts w:eastAsia="Times New Roman" w:cs="Times New Roman"/>
                <w:szCs w:val="28"/>
              </w:rPr>
              <w:t>з</w:t>
            </w:r>
            <w:r w:rsidRPr="00D4430F">
              <w:rPr>
                <w:rFonts w:eastAsia="Times New Roman" w:cs="Times New Roman"/>
                <w:szCs w:val="28"/>
              </w:rPr>
              <w:t>ащитный шлем</w:t>
            </w:r>
            <w:r>
              <w:rPr>
                <w:rFonts w:eastAsia="Times New Roman" w:cs="Times New Roman"/>
                <w:szCs w:val="28"/>
              </w:rPr>
              <w:t>,</w:t>
            </w:r>
            <w:r w:rsidRPr="00956457">
              <w:rPr>
                <w:rFonts w:eastAsia="Times New Roman" w:cs="Times New Roman"/>
                <w:szCs w:val="28"/>
              </w:rPr>
              <w:t xml:space="preserve"> </w:t>
            </w:r>
            <w:proofErr w:type="spellStart"/>
            <w:r>
              <w:rPr>
                <w:rFonts w:eastAsia="Times New Roman" w:cs="Times New Roman"/>
                <w:szCs w:val="28"/>
              </w:rPr>
              <w:t>в</w:t>
            </w:r>
            <w:r w:rsidRPr="00D4430F">
              <w:rPr>
                <w:rFonts w:eastAsia="Times New Roman" w:cs="Times New Roman"/>
                <w:szCs w:val="28"/>
              </w:rPr>
              <w:t>елоперчатки</w:t>
            </w:r>
            <w:proofErr w:type="spellEnd"/>
            <w:r>
              <w:rPr>
                <w:rFonts w:eastAsia="Times New Roman" w:cs="Times New Roman"/>
                <w:szCs w:val="28"/>
              </w:rPr>
              <w:t xml:space="preserve"> - 100$</w:t>
            </w:r>
          </w:p>
        </w:tc>
      </w:tr>
      <w:tr w:rsidR="005221B6" w:rsidTr="003F60DA">
        <w:tc>
          <w:tcPr>
            <w:tcW w:w="4141" w:type="dxa"/>
            <w:gridSpan w:val="3"/>
          </w:tcPr>
          <w:p w:rsidR="005221B6" w:rsidRPr="0025120F" w:rsidRDefault="005221B6">
            <w:pPr>
              <w:rPr>
                <w:b/>
              </w:rPr>
            </w:pPr>
            <w:r>
              <w:rPr>
                <w:b/>
              </w:rPr>
              <w:t>9 Место реализации проекта (область, район, город):</w:t>
            </w:r>
          </w:p>
        </w:tc>
        <w:tc>
          <w:tcPr>
            <w:tcW w:w="5083" w:type="dxa"/>
            <w:gridSpan w:val="2"/>
          </w:tcPr>
          <w:p w:rsidR="005221B6" w:rsidRPr="00B97624" w:rsidRDefault="005221B6" w:rsidP="000D14CF">
            <w:pPr>
              <w:jc w:val="both"/>
              <w:rPr>
                <w:rFonts w:cs="Times New Roman"/>
                <w:szCs w:val="28"/>
              </w:rPr>
            </w:pPr>
            <w:r>
              <w:rPr>
                <w:rFonts w:cs="Times New Roman"/>
                <w:szCs w:val="28"/>
              </w:rPr>
              <w:t xml:space="preserve">Республика Беларусь, Витебская область, </w:t>
            </w:r>
            <w:proofErr w:type="spellStart"/>
            <w:r>
              <w:rPr>
                <w:rFonts w:cs="Times New Roman"/>
                <w:szCs w:val="28"/>
              </w:rPr>
              <w:t>Докшицкий</w:t>
            </w:r>
            <w:proofErr w:type="spellEnd"/>
            <w:r>
              <w:rPr>
                <w:rFonts w:cs="Times New Roman"/>
                <w:szCs w:val="28"/>
              </w:rPr>
              <w:t xml:space="preserve"> район, г. Докшицы</w:t>
            </w:r>
          </w:p>
        </w:tc>
      </w:tr>
      <w:tr w:rsidR="005221B6" w:rsidRPr="009E201F" w:rsidTr="003F60DA">
        <w:tc>
          <w:tcPr>
            <w:tcW w:w="4141" w:type="dxa"/>
            <w:gridSpan w:val="3"/>
          </w:tcPr>
          <w:p w:rsidR="005221B6" w:rsidRPr="0025120F" w:rsidRDefault="005221B6">
            <w:pPr>
              <w:rPr>
                <w:b/>
              </w:rPr>
            </w:pPr>
            <w:r>
              <w:rPr>
                <w:b/>
              </w:rPr>
              <w:t xml:space="preserve">10 Контактное лицо: инициалы, фамилия, должность, телефон, адрес </w:t>
            </w:r>
            <w:r>
              <w:rPr>
                <w:b/>
              </w:rPr>
              <w:lastRenderedPageBreak/>
              <w:t>электронной почты</w:t>
            </w:r>
          </w:p>
        </w:tc>
        <w:tc>
          <w:tcPr>
            <w:tcW w:w="5083" w:type="dxa"/>
            <w:gridSpan w:val="2"/>
          </w:tcPr>
          <w:p w:rsidR="005221B6" w:rsidRPr="003F60DA" w:rsidRDefault="005221B6" w:rsidP="003F60DA">
            <w:pPr>
              <w:jc w:val="both"/>
              <w:rPr>
                <w:rFonts w:cs="Times New Roman"/>
                <w:szCs w:val="28"/>
              </w:rPr>
            </w:pPr>
            <w:r>
              <w:rPr>
                <w:rFonts w:cs="Times New Roman"/>
                <w:szCs w:val="28"/>
              </w:rPr>
              <w:lastRenderedPageBreak/>
              <w:t xml:space="preserve">Коляго Н.К., заведующий отделением комплексной поддержки в кризисной ситуации государственного учреждения </w:t>
            </w:r>
            <w:r>
              <w:rPr>
                <w:rFonts w:cs="Times New Roman"/>
                <w:szCs w:val="28"/>
              </w:rPr>
              <w:lastRenderedPageBreak/>
              <w:t xml:space="preserve">“Территориальный центр социального обслуживания населения Докшицкого района”, телефон (802157)59913, </w:t>
            </w:r>
          </w:p>
          <w:p w:rsidR="005221B6" w:rsidRPr="00956457" w:rsidRDefault="005221B6" w:rsidP="003F60DA">
            <w:pPr>
              <w:jc w:val="both"/>
              <w:rPr>
                <w:rFonts w:cs="Times New Roman"/>
                <w:szCs w:val="28"/>
                <w:lang w:val="en-US"/>
              </w:rPr>
            </w:pPr>
            <w:r w:rsidRPr="00E06330">
              <w:rPr>
                <w:rFonts w:cs="Times New Roman"/>
                <w:szCs w:val="28"/>
                <w:lang w:val="fr-CD"/>
              </w:rPr>
              <w:t>E</w:t>
            </w:r>
            <w:r w:rsidRPr="00E06330">
              <w:rPr>
                <w:rFonts w:cs="Times New Roman"/>
                <w:szCs w:val="28"/>
                <w:lang w:val="en-US"/>
              </w:rPr>
              <w:t>-</w:t>
            </w:r>
            <w:r w:rsidRPr="00E06330">
              <w:rPr>
                <w:rFonts w:cs="Times New Roman"/>
                <w:szCs w:val="28"/>
                <w:lang w:val="fr-CD"/>
              </w:rPr>
              <w:t>Mail</w:t>
            </w:r>
            <w:r w:rsidRPr="00E06330">
              <w:rPr>
                <w:rFonts w:cs="Times New Roman"/>
                <w:szCs w:val="28"/>
                <w:lang w:val="en-US"/>
              </w:rPr>
              <w:t xml:space="preserve">: </w:t>
            </w:r>
            <w:r w:rsidRPr="00E06330">
              <w:rPr>
                <w:rFonts w:eastAsia="Calibri" w:cs="Times New Roman"/>
                <w:color w:val="000000"/>
                <w:szCs w:val="28"/>
                <w:lang w:val="en-US"/>
              </w:rPr>
              <w:t>tcsondok</w:t>
            </w:r>
            <w:r w:rsidRPr="00956457">
              <w:rPr>
                <w:rFonts w:eastAsia="Calibri" w:cs="Times New Roman"/>
                <w:color w:val="000000"/>
                <w:szCs w:val="28"/>
                <w:lang w:val="en-US"/>
              </w:rPr>
              <w:t>@</w:t>
            </w:r>
            <w:r w:rsidRPr="00E06330">
              <w:rPr>
                <w:rFonts w:eastAsia="Calibri" w:cs="Times New Roman"/>
                <w:color w:val="000000"/>
                <w:szCs w:val="28"/>
                <w:lang w:val="en-US"/>
              </w:rPr>
              <w:t>vit</w:t>
            </w:r>
            <w:r>
              <w:rPr>
                <w:rFonts w:eastAsia="Calibri" w:cs="Times New Roman"/>
                <w:color w:val="000000"/>
                <w:szCs w:val="28"/>
                <w:lang w:val="en-US"/>
              </w:rPr>
              <w:t>obl</w:t>
            </w:r>
            <w:r w:rsidRPr="00956457">
              <w:rPr>
                <w:rFonts w:eastAsia="Calibri" w:cs="Times New Roman"/>
                <w:color w:val="000000"/>
                <w:szCs w:val="28"/>
                <w:lang w:val="en-US"/>
              </w:rPr>
              <w:t>.</w:t>
            </w:r>
            <w:r w:rsidRPr="00E06330">
              <w:rPr>
                <w:rFonts w:eastAsia="Calibri" w:cs="Times New Roman"/>
                <w:color w:val="000000"/>
                <w:szCs w:val="28"/>
                <w:lang w:val="en-US"/>
              </w:rPr>
              <w:t>by</w:t>
            </w:r>
          </w:p>
        </w:tc>
      </w:tr>
    </w:tbl>
    <w:p w:rsidR="003622D5" w:rsidRPr="00956457" w:rsidRDefault="003622D5" w:rsidP="0068691D">
      <w:pPr>
        <w:rPr>
          <w:rFonts w:cs="Times New Roman"/>
          <w:szCs w:val="28"/>
          <w:lang w:val="en-US"/>
        </w:rPr>
      </w:pPr>
    </w:p>
    <w:p w:rsidR="00A84C86" w:rsidRPr="00956457" w:rsidRDefault="00A84C86" w:rsidP="0068691D">
      <w:pPr>
        <w:rPr>
          <w:lang w:val="en-US"/>
        </w:rPr>
      </w:pPr>
    </w:p>
    <w:p w:rsidR="00C75A6A" w:rsidRPr="00956457" w:rsidRDefault="00C75A6A" w:rsidP="0068691D">
      <w:pPr>
        <w:rPr>
          <w:lang w:val="en-US"/>
        </w:rPr>
      </w:pPr>
    </w:p>
    <w:p w:rsidR="00C75A6A" w:rsidRPr="00311AE5" w:rsidRDefault="00C75A6A" w:rsidP="0068691D">
      <w:pPr>
        <w:rPr>
          <w:lang w:val="en-US"/>
        </w:rPr>
      </w:pPr>
    </w:p>
    <w:p w:rsidR="00311AE5" w:rsidRPr="009E201F" w:rsidRDefault="00311AE5" w:rsidP="0068691D">
      <w:pPr>
        <w:rPr>
          <w:lang w:val="en-US"/>
        </w:rPr>
      </w:pPr>
    </w:p>
    <w:p w:rsidR="00311AE5" w:rsidRPr="009E201F" w:rsidRDefault="00311AE5" w:rsidP="0068691D">
      <w:pPr>
        <w:rPr>
          <w:lang w:val="en-US"/>
        </w:rPr>
      </w:pPr>
    </w:p>
    <w:p w:rsidR="00311AE5" w:rsidRPr="009E201F" w:rsidRDefault="00311AE5" w:rsidP="0068691D">
      <w:pPr>
        <w:rPr>
          <w:lang w:val="en-US"/>
        </w:rPr>
      </w:pPr>
    </w:p>
    <w:p w:rsidR="00311AE5" w:rsidRDefault="00311AE5"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Default="009E201F" w:rsidP="0068691D"/>
    <w:p w:rsidR="009E201F" w:rsidRPr="009E201F" w:rsidRDefault="009E201F" w:rsidP="009E201F">
      <w:pPr>
        <w:jc w:val="center"/>
        <w:rPr>
          <w:b/>
        </w:rPr>
      </w:pPr>
      <w:r w:rsidRPr="009E201F">
        <w:rPr>
          <w:b/>
          <w:szCs w:val="28"/>
        </w:rPr>
        <w:lastRenderedPageBreak/>
        <w:t>"</w:t>
      </w:r>
      <w:proofErr w:type="spellStart"/>
      <w:r w:rsidRPr="009E201F">
        <w:rPr>
          <w:b/>
          <w:szCs w:val="28"/>
        </w:rPr>
        <w:t>Social</w:t>
      </w:r>
      <w:proofErr w:type="spellEnd"/>
      <w:r w:rsidRPr="009E201F">
        <w:rPr>
          <w:b/>
          <w:szCs w:val="28"/>
        </w:rPr>
        <w:t xml:space="preserve"> </w:t>
      </w:r>
      <w:proofErr w:type="spellStart"/>
      <w:r w:rsidRPr="009E201F">
        <w:rPr>
          <w:b/>
          <w:szCs w:val="28"/>
        </w:rPr>
        <w:t>tandem</w:t>
      </w:r>
      <w:proofErr w:type="spellEnd"/>
      <w:r w:rsidRPr="009E201F">
        <w:rPr>
          <w:b/>
          <w:szCs w:val="28"/>
        </w:rPr>
        <w:t>"</w:t>
      </w:r>
    </w:p>
    <w:p w:rsidR="009E201F" w:rsidRPr="009E201F" w:rsidRDefault="009E201F" w:rsidP="0068691D"/>
    <w:p w:rsidR="00311AE5" w:rsidRDefault="009E201F" w:rsidP="0068691D">
      <w:bookmarkStart w:id="0" w:name="_GoBack"/>
      <w:r>
        <w:rPr>
          <w:noProof/>
          <w:lang w:eastAsia="ru-RU"/>
        </w:rPr>
        <w:drawing>
          <wp:inline distT="0" distB="0" distL="0" distR="0" wp14:anchorId="24F2EADC" wp14:editId="1628C4C7">
            <wp:extent cx="4611756" cy="2375217"/>
            <wp:effectExtent l="0" t="0" r="0" b="6350"/>
            <wp:docPr id="2" name="Рисунок 2" descr="Parents Et Enfant à Vélo Tandem. Famille Heureuse Illustration de Vecteur -  Illustration du vacances, adulte: 269448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ents Et Enfant à Vélo Tandem. Famille Heureuse Illustration de Vecteur -  Illustration du vacances, adulte: 269448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9292" cy="2373948"/>
                    </a:xfrm>
                    <a:prstGeom prst="rect">
                      <a:avLst/>
                    </a:prstGeom>
                    <a:noFill/>
                    <a:ln>
                      <a:noFill/>
                    </a:ln>
                  </pic:spPr>
                </pic:pic>
              </a:graphicData>
            </a:graphic>
          </wp:inline>
        </w:drawing>
      </w:r>
      <w:bookmarkEnd w:id="0"/>
    </w:p>
    <w:p w:rsidR="009E201F" w:rsidRDefault="009E201F" w:rsidP="0068691D"/>
    <w:p w:rsidR="009E201F" w:rsidRPr="009E201F" w:rsidRDefault="009E201F" w:rsidP="0068691D"/>
    <w:tbl>
      <w:tblPr>
        <w:tblStyle w:val="a3"/>
        <w:tblW w:w="9224" w:type="dxa"/>
        <w:tblLook w:val="04A0" w:firstRow="1" w:lastRow="0" w:firstColumn="1" w:lastColumn="0" w:noHBand="0" w:noVBand="1"/>
      </w:tblPr>
      <w:tblGrid>
        <w:gridCol w:w="951"/>
        <w:gridCol w:w="2696"/>
        <w:gridCol w:w="494"/>
        <w:gridCol w:w="859"/>
        <w:gridCol w:w="4224"/>
      </w:tblGrid>
      <w:tr w:rsidR="00311AE5" w:rsidTr="005927B8">
        <w:tc>
          <w:tcPr>
            <w:tcW w:w="951" w:type="dxa"/>
          </w:tcPr>
          <w:p w:rsidR="00311AE5" w:rsidRPr="00052C3B" w:rsidRDefault="00311AE5" w:rsidP="005927B8">
            <w:pPr>
              <w:rPr>
                <w:b/>
              </w:rPr>
            </w:pPr>
            <w:r>
              <w:rPr>
                <w:b/>
              </w:rPr>
              <w:t>1</w:t>
            </w:r>
          </w:p>
        </w:tc>
        <w:tc>
          <w:tcPr>
            <w:tcW w:w="2696" w:type="dxa"/>
          </w:tcPr>
          <w:p w:rsidR="00311AE5" w:rsidRPr="0025120F" w:rsidRDefault="00311AE5" w:rsidP="005927B8">
            <w:pPr>
              <w:rPr>
                <w:b/>
              </w:rPr>
            </w:pPr>
            <w:r>
              <w:rPr>
                <w:b/>
                <w:lang w:val="en-US"/>
              </w:rPr>
              <w:t>N</w:t>
            </w:r>
            <w:proofErr w:type="spellStart"/>
            <w:r w:rsidRPr="0025120F">
              <w:rPr>
                <w:b/>
              </w:rPr>
              <w:t>ame</w:t>
            </w:r>
            <w:proofErr w:type="spellEnd"/>
            <w:r w:rsidRPr="0025120F">
              <w:rPr>
                <w:b/>
              </w:rPr>
              <w:t xml:space="preserve"> </w:t>
            </w:r>
            <w:proofErr w:type="spellStart"/>
            <w:r w:rsidRPr="0025120F">
              <w:rPr>
                <w:b/>
              </w:rPr>
              <w:t>of</w:t>
            </w:r>
            <w:proofErr w:type="spellEnd"/>
            <w:r w:rsidRPr="0025120F">
              <w:rPr>
                <w:b/>
              </w:rPr>
              <w:t xml:space="preserve"> </w:t>
            </w:r>
            <w:proofErr w:type="spellStart"/>
            <w:r w:rsidRPr="0025120F">
              <w:rPr>
                <w:b/>
              </w:rPr>
              <w:t>the</w:t>
            </w:r>
            <w:proofErr w:type="spellEnd"/>
            <w:r w:rsidRPr="0025120F">
              <w:rPr>
                <w:b/>
              </w:rPr>
              <w:t xml:space="preserve"> </w:t>
            </w:r>
            <w:proofErr w:type="spellStart"/>
            <w:r w:rsidRPr="0025120F">
              <w:rPr>
                <w:b/>
              </w:rPr>
              <w:t>project</w:t>
            </w:r>
            <w:proofErr w:type="spellEnd"/>
          </w:p>
        </w:tc>
        <w:tc>
          <w:tcPr>
            <w:tcW w:w="5577" w:type="dxa"/>
            <w:gridSpan w:val="3"/>
          </w:tcPr>
          <w:p w:rsidR="00311AE5" w:rsidRPr="00E06330" w:rsidRDefault="00311AE5" w:rsidP="005927B8">
            <w:pPr>
              <w:jc w:val="both"/>
              <w:rPr>
                <w:szCs w:val="28"/>
              </w:rPr>
            </w:pPr>
            <w:r>
              <w:rPr>
                <w:szCs w:val="28"/>
              </w:rPr>
              <w:t>"</w:t>
            </w:r>
            <w:proofErr w:type="spellStart"/>
            <w:r>
              <w:rPr>
                <w:szCs w:val="28"/>
              </w:rPr>
              <w:t>Social</w:t>
            </w:r>
            <w:proofErr w:type="spellEnd"/>
            <w:r>
              <w:rPr>
                <w:szCs w:val="28"/>
              </w:rPr>
              <w:t xml:space="preserve"> </w:t>
            </w:r>
            <w:proofErr w:type="spellStart"/>
            <w:r>
              <w:rPr>
                <w:szCs w:val="28"/>
              </w:rPr>
              <w:t>tandem</w:t>
            </w:r>
            <w:proofErr w:type="spellEnd"/>
            <w:r>
              <w:rPr>
                <w:szCs w:val="28"/>
              </w:rPr>
              <w:t>"</w:t>
            </w:r>
          </w:p>
        </w:tc>
      </w:tr>
      <w:tr w:rsidR="00311AE5" w:rsidTr="005927B8">
        <w:tc>
          <w:tcPr>
            <w:tcW w:w="951" w:type="dxa"/>
          </w:tcPr>
          <w:p w:rsidR="00311AE5" w:rsidRPr="00052C3B" w:rsidRDefault="00311AE5" w:rsidP="005927B8">
            <w:pPr>
              <w:rPr>
                <w:b/>
              </w:rPr>
            </w:pPr>
            <w:r>
              <w:rPr>
                <w:b/>
              </w:rPr>
              <w:t>2</w:t>
            </w:r>
          </w:p>
        </w:tc>
        <w:tc>
          <w:tcPr>
            <w:tcW w:w="2696" w:type="dxa"/>
          </w:tcPr>
          <w:p w:rsidR="00311AE5" w:rsidRPr="0025120F" w:rsidRDefault="00311AE5" w:rsidP="005927B8">
            <w:pPr>
              <w:rPr>
                <w:b/>
              </w:rPr>
            </w:pPr>
            <w:proofErr w:type="spellStart"/>
            <w:r w:rsidRPr="0025120F">
              <w:rPr>
                <w:b/>
              </w:rPr>
              <w:t>Project</w:t>
            </w:r>
            <w:proofErr w:type="spellEnd"/>
            <w:r w:rsidRPr="0025120F">
              <w:rPr>
                <w:b/>
              </w:rPr>
              <w:t xml:space="preserve"> </w:t>
            </w:r>
            <w:proofErr w:type="spellStart"/>
            <w:r w:rsidRPr="0025120F">
              <w:rPr>
                <w:b/>
              </w:rPr>
              <w:t>implementation</w:t>
            </w:r>
            <w:proofErr w:type="spellEnd"/>
            <w:r w:rsidRPr="0025120F">
              <w:rPr>
                <w:b/>
              </w:rPr>
              <w:t xml:space="preserve"> </w:t>
            </w:r>
            <w:proofErr w:type="spellStart"/>
            <w:r w:rsidRPr="0025120F">
              <w:rPr>
                <w:b/>
              </w:rPr>
              <w:t>period</w:t>
            </w:r>
            <w:proofErr w:type="spellEnd"/>
          </w:p>
        </w:tc>
        <w:tc>
          <w:tcPr>
            <w:tcW w:w="5577" w:type="dxa"/>
            <w:gridSpan w:val="3"/>
          </w:tcPr>
          <w:p w:rsidR="00311AE5" w:rsidRDefault="00311AE5" w:rsidP="005927B8">
            <w:pPr>
              <w:jc w:val="both"/>
            </w:pPr>
            <w:r>
              <w:t xml:space="preserve">2024 </w:t>
            </w:r>
            <w:proofErr w:type="spellStart"/>
            <w:r>
              <w:t>and</w:t>
            </w:r>
            <w:proofErr w:type="spellEnd"/>
            <w:r>
              <w:t xml:space="preserve"> </w:t>
            </w:r>
            <w:proofErr w:type="spellStart"/>
            <w:r>
              <w:t>beyond</w:t>
            </w:r>
            <w:proofErr w:type="spellEnd"/>
            <w:r>
              <w:t xml:space="preserve"> </w:t>
            </w:r>
            <w:proofErr w:type="spellStart"/>
            <w:r>
              <w:t>permanently</w:t>
            </w:r>
            <w:proofErr w:type="spellEnd"/>
          </w:p>
        </w:tc>
      </w:tr>
      <w:tr w:rsidR="00311AE5" w:rsidRPr="009E201F" w:rsidTr="005927B8">
        <w:tc>
          <w:tcPr>
            <w:tcW w:w="951" w:type="dxa"/>
          </w:tcPr>
          <w:p w:rsidR="00311AE5" w:rsidRPr="00052C3B" w:rsidRDefault="00311AE5" w:rsidP="005927B8">
            <w:pPr>
              <w:rPr>
                <w:b/>
              </w:rPr>
            </w:pPr>
            <w:r>
              <w:rPr>
                <w:b/>
              </w:rPr>
              <w:t>3</w:t>
            </w:r>
          </w:p>
        </w:tc>
        <w:tc>
          <w:tcPr>
            <w:tcW w:w="2696" w:type="dxa"/>
          </w:tcPr>
          <w:p w:rsidR="00311AE5" w:rsidRPr="0025120F" w:rsidRDefault="00311AE5" w:rsidP="005927B8">
            <w:pPr>
              <w:rPr>
                <w:b/>
              </w:rPr>
            </w:pPr>
            <w:proofErr w:type="spellStart"/>
            <w:r>
              <w:rPr>
                <w:b/>
              </w:rPr>
              <w:t>Organization</w:t>
            </w:r>
            <w:proofErr w:type="spellEnd"/>
            <w:r>
              <w:rPr>
                <w:b/>
              </w:rPr>
              <w:t xml:space="preserve"> - </w:t>
            </w:r>
            <w:proofErr w:type="spellStart"/>
            <w:r>
              <w:rPr>
                <w:b/>
              </w:rPr>
              <w:t>applicant</w:t>
            </w:r>
            <w:proofErr w:type="spellEnd"/>
          </w:p>
        </w:tc>
        <w:tc>
          <w:tcPr>
            <w:tcW w:w="5577" w:type="dxa"/>
            <w:gridSpan w:val="3"/>
          </w:tcPr>
          <w:p w:rsidR="00311AE5" w:rsidRPr="00E06330" w:rsidRDefault="00311AE5" w:rsidP="005927B8">
            <w:pPr>
              <w:jc w:val="both"/>
              <w:rPr>
                <w:rFonts w:cs="Times New Roman"/>
                <w:szCs w:val="28"/>
                <w:lang w:val="be-BY"/>
              </w:rPr>
            </w:pPr>
            <w:r w:rsidRPr="00E06330">
              <w:rPr>
                <w:rFonts w:cs="Times New Roman"/>
                <w:szCs w:val="28"/>
                <w:lang w:val="be-BY"/>
              </w:rPr>
              <w:t>State Institution “Territorial Center for Social Services for the Population of the Dokshitsy District”</w:t>
            </w:r>
          </w:p>
          <w:p w:rsidR="00311AE5" w:rsidRPr="00E06330" w:rsidRDefault="00311AE5" w:rsidP="005927B8">
            <w:pPr>
              <w:rPr>
                <w:rFonts w:cs="Times New Roman"/>
                <w:szCs w:val="28"/>
                <w:lang w:val="be-BY"/>
              </w:rPr>
            </w:pPr>
            <w:r w:rsidRPr="00E06330">
              <w:rPr>
                <w:rFonts w:cs="Times New Roman"/>
                <w:szCs w:val="28"/>
                <w:lang w:val="be-BY"/>
              </w:rPr>
              <w:t>211722, Vitebsk region, Dokshitsy, Shkolnaya str., 17</w:t>
            </w:r>
          </w:p>
          <w:p w:rsidR="00311AE5" w:rsidRPr="00E06330" w:rsidRDefault="00311AE5" w:rsidP="005927B8">
            <w:pPr>
              <w:rPr>
                <w:rFonts w:cs="Times New Roman"/>
                <w:szCs w:val="28"/>
                <w:lang w:val="be-BY"/>
              </w:rPr>
            </w:pPr>
            <w:r w:rsidRPr="00E06330">
              <w:rPr>
                <w:rFonts w:cs="Times New Roman"/>
                <w:szCs w:val="28"/>
                <w:lang w:val="be-BY"/>
              </w:rPr>
              <w:t xml:space="preserve">Account </w:t>
            </w:r>
            <w:r w:rsidRPr="00E06330">
              <w:rPr>
                <w:rFonts w:cs="Times New Roman"/>
                <w:szCs w:val="28"/>
                <w:lang w:val="en-US"/>
              </w:rPr>
              <w:t xml:space="preserve">BY </w:t>
            </w:r>
            <w:r w:rsidRPr="00E06330">
              <w:rPr>
                <w:rFonts w:cs="Times New Roman"/>
                <w:szCs w:val="28"/>
                <w:lang w:val="be-BY"/>
              </w:rPr>
              <w:t xml:space="preserve">24 </w:t>
            </w:r>
            <w:r w:rsidRPr="00E06330">
              <w:rPr>
                <w:rFonts w:cs="Times New Roman"/>
                <w:szCs w:val="28"/>
                <w:lang w:val="en-US"/>
              </w:rPr>
              <w:t xml:space="preserve">AKBB </w:t>
            </w:r>
            <w:r w:rsidRPr="00E06330">
              <w:rPr>
                <w:rFonts w:cs="Times New Roman"/>
                <w:szCs w:val="28"/>
                <w:lang w:val="be-BY"/>
              </w:rPr>
              <w:t xml:space="preserve">36323170092022300000 BIC </w:t>
            </w:r>
            <w:r w:rsidRPr="00412E7D">
              <w:rPr>
                <w:rFonts w:cs="Times New Roman"/>
                <w:szCs w:val="28"/>
                <w:lang w:val="en-US"/>
              </w:rPr>
              <w:t xml:space="preserve">AKBBBY </w:t>
            </w:r>
            <w:r w:rsidRPr="00E06330">
              <w:rPr>
                <w:rFonts w:cs="Times New Roman"/>
                <w:szCs w:val="28"/>
                <w:lang w:val="be-BY"/>
              </w:rPr>
              <w:t>21216 branch No. 216 OJSC, JSCB "Belarusbank" Polotsk, Central Bank  209</w:t>
            </w:r>
            <w:r>
              <w:rPr>
                <w:rFonts w:cs="Times New Roman"/>
                <w:szCs w:val="28"/>
                <w:lang w:val="en-US"/>
              </w:rPr>
              <w:t xml:space="preserve"> </w:t>
            </w:r>
            <w:r w:rsidRPr="00E06330">
              <w:rPr>
                <w:rFonts w:cs="Times New Roman"/>
                <w:szCs w:val="28"/>
                <w:lang w:val="be-BY"/>
              </w:rPr>
              <w:t>Dokshitsy, UNN 390112291, OKPO 29135318,</w:t>
            </w:r>
          </w:p>
          <w:p w:rsidR="00311AE5" w:rsidRPr="00E06330" w:rsidRDefault="00311AE5" w:rsidP="005927B8">
            <w:pPr>
              <w:rPr>
                <w:rFonts w:cs="Times New Roman"/>
                <w:szCs w:val="28"/>
                <w:lang w:val="be-BY"/>
              </w:rPr>
            </w:pPr>
            <w:r w:rsidRPr="00E06330">
              <w:rPr>
                <w:rFonts w:cs="Times New Roman"/>
                <w:szCs w:val="28"/>
                <w:lang w:val="be-BY"/>
              </w:rPr>
              <w:t>tel/fax (802157) 59905</w:t>
            </w:r>
          </w:p>
          <w:p w:rsidR="00311AE5" w:rsidRPr="00412E7D" w:rsidRDefault="00311AE5" w:rsidP="005927B8">
            <w:pPr>
              <w:rPr>
                <w:rFonts w:cs="Times New Roman"/>
                <w:szCs w:val="28"/>
                <w:lang w:val="en-US"/>
              </w:rPr>
            </w:pPr>
            <w:r w:rsidRPr="00E06330">
              <w:rPr>
                <w:rFonts w:cs="Times New Roman"/>
                <w:szCs w:val="28"/>
                <w:lang w:val="fr-CD"/>
              </w:rPr>
              <w:t xml:space="preserve">E </w:t>
            </w:r>
            <w:r w:rsidRPr="00E06330">
              <w:rPr>
                <w:rFonts w:cs="Times New Roman"/>
                <w:szCs w:val="28"/>
                <w:lang w:val="en-US"/>
              </w:rPr>
              <w:t xml:space="preserve">- </w:t>
            </w:r>
            <w:r w:rsidRPr="00E06330">
              <w:rPr>
                <w:rFonts w:cs="Times New Roman"/>
                <w:szCs w:val="28"/>
                <w:lang w:val="fr-CD"/>
              </w:rPr>
              <w:t xml:space="preserve">Mail </w:t>
            </w:r>
            <w:r w:rsidRPr="00E06330">
              <w:rPr>
                <w:rFonts w:cs="Times New Roman"/>
                <w:szCs w:val="28"/>
                <w:lang w:val="en-US"/>
              </w:rPr>
              <w:t xml:space="preserve">: </w:t>
            </w:r>
            <w:r w:rsidRPr="00E06330">
              <w:rPr>
                <w:rFonts w:eastAsia="Calibri" w:cs="Times New Roman"/>
                <w:color w:val="000000"/>
                <w:szCs w:val="28"/>
                <w:lang w:val="en-US"/>
              </w:rPr>
              <w:t>tcsondok@vitobl.by</w:t>
            </w:r>
          </w:p>
        </w:tc>
      </w:tr>
      <w:tr w:rsidR="00311AE5" w:rsidRPr="009E201F" w:rsidTr="005927B8">
        <w:tc>
          <w:tcPr>
            <w:tcW w:w="951" w:type="dxa"/>
          </w:tcPr>
          <w:p w:rsidR="00311AE5" w:rsidRPr="00052C3B" w:rsidRDefault="00311AE5" w:rsidP="005927B8">
            <w:pPr>
              <w:rPr>
                <w:b/>
              </w:rPr>
            </w:pPr>
            <w:r>
              <w:rPr>
                <w:b/>
              </w:rPr>
              <w:t>4</w:t>
            </w:r>
          </w:p>
        </w:tc>
        <w:tc>
          <w:tcPr>
            <w:tcW w:w="2696" w:type="dxa"/>
          </w:tcPr>
          <w:p w:rsidR="00311AE5" w:rsidRPr="0025120F" w:rsidRDefault="00311AE5" w:rsidP="005927B8">
            <w:pPr>
              <w:rPr>
                <w:b/>
              </w:rPr>
            </w:pPr>
            <w:proofErr w:type="spellStart"/>
            <w:r w:rsidRPr="0025120F">
              <w:rPr>
                <w:b/>
              </w:rPr>
              <w:t>Objective</w:t>
            </w:r>
            <w:proofErr w:type="spellEnd"/>
            <w:r w:rsidRPr="0025120F">
              <w:rPr>
                <w:b/>
              </w:rPr>
              <w:t xml:space="preserve"> </w:t>
            </w:r>
            <w:proofErr w:type="spellStart"/>
            <w:r w:rsidRPr="0025120F">
              <w:rPr>
                <w:b/>
              </w:rPr>
              <w:t>of</w:t>
            </w:r>
            <w:proofErr w:type="spellEnd"/>
            <w:r w:rsidRPr="0025120F">
              <w:rPr>
                <w:b/>
              </w:rPr>
              <w:t xml:space="preserve"> </w:t>
            </w:r>
            <w:proofErr w:type="spellStart"/>
            <w:r w:rsidRPr="0025120F">
              <w:rPr>
                <w:b/>
              </w:rPr>
              <w:t>the</w:t>
            </w:r>
            <w:proofErr w:type="spellEnd"/>
            <w:r w:rsidRPr="0025120F">
              <w:rPr>
                <w:b/>
              </w:rPr>
              <w:t xml:space="preserve"> </w:t>
            </w:r>
            <w:proofErr w:type="spellStart"/>
            <w:r w:rsidRPr="0025120F">
              <w:rPr>
                <w:b/>
              </w:rPr>
              <w:t>project</w:t>
            </w:r>
            <w:proofErr w:type="spellEnd"/>
          </w:p>
        </w:tc>
        <w:tc>
          <w:tcPr>
            <w:tcW w:w="5577" w:type="dxa"/>
            <w:gridSpan w:val="3"/>
          </w:tcPr>
          <w:p w:rsidR="00311AE5" w:rsidRPr="00412E7D" w:rsidRDefault="00311AE5" w:rsidP="005927B8">
            <w:pPr>
              <w:jc w:val="both"/>
              <w:rPr>
                <w:rFonts w:cs="Times New Roman"/>
                <w:szCs w:val="28"/>
                <w:lang w:val="en-US"/>
              </w:rPr>
            </w:pPr>
            <w:r w:rsidRPr="00412E7D">
              <w:rPr>
                <w:rFonts w:eastAsia="Times New Roman" w:cs="Times New Roman"/>
                <w:szCs w:val="28"/>
                <w:lang w:val="en-US"/>
              </w:rPr>
              <w:t>Rehabilitation of disabled people through introduction to a healthy lifestyle, cycling.</w:t>
            </w:r>
          </w:p>
        </w:tc>
      </w:tr>
      <w:tr w:rsidR="00311AE5" w:rsidRPr="009E201F" w:rsidTr="005927B8">
        <w:tc>
          <w:tcPr>
            <w:tcW w:w="951" w:type="dxa"/>
          </w:tcPr>
          <w:p w:rsidR="00311AE5" w:rsidRPr="00052C3B" w:rsidRDefault="00311AE5" w:rsidP="005927B8">
            <w:pPr>
              <w:rPr>
                <w:b/>
              </w:rPr>
            </w:pPr>
            <w:r w:rsidRPr="00052C3B">
              <w:rPr>
                <w:b/>
              </w:rPr>
              <w:t>5</w:t>
            </w:r>
          </w:p>
        </w:tc>
        <w:tc>
          <w:tcPr>
            <w:tcW w:w="2696" w:type="dxa"/>
          </w:tcPr>
          <w:p w:rsidR="00311AE5" w:rsidRPr="0025120F" w:rsidRDefault="00311AE5" w:rsidP="005927B8">
            <w:pPr>
              <w:rPr>
                <w:b/>
              </w:rPr>
            </w:pPr>
            <w:proofErr w:type="spellStart"/>
            <w:r w:rsidRPr="0025120F">
              <w:rPr>
                <w:b/>
              </w:rPr>
              <w:t>Project</w:t>
            </w:r>
            <w:proofErr w:type="spellEnd"/>
            <w:r w:rsidRPr="0025120F">
              <w:rPr>
                <w:b/>
              </w:rPr>
              <w:t xml:space="preserve"> </w:t>
            </w:r>
            <w:proofErr w:type="spellStart"/>
            <w:r w:rsidRPr="0025120F">
              <w:rPr>
                <w:b/>
              </w:rPr>
              <w:t>objectives</w:t>
            </w:r>
            <w:proofErr w:type="spellEnd"/>
          </w:p>
        </w:tc>
        <w:tc>
          <w:tcPr>
            <w:tcW w:w="5577" w:type="dxa"/>
            <w:gridSpan w:val="3"/>
          </w:tcPr>
          <w:p w:rsidR="00311AE5" w:rsidRPr="00412E7D" w:rsidRDefault="00311AE5" w:rsidP="005927B8">
            <w:pPr>
              <w:jc w:val="both"/>
              <w:rPr>
                <w:rFonts w:eastAsia="Times New Roman" w:cs="Times New Roman"/>
                <w:szCs w:val="28"/>
                <w:lang w:val="en-US"/>
              </w:rPr>
            </w:pPr>
            <w:r w:rsidRPr="00412E7D">
              <w:rPr>
                <w:rFonts w:eastAsia="Times New Roman" w:cs="Times New Roman"/>
                <w:szCs w:val="28"/>
                <w:lang w:val="en-US"/>
              </w:rPr>
              <w:t>1) improving the spatial and social orientation skills of people with disabilities;</w:t>
            </w:r>
          </w:p>
          <w:p w:rsidR="00311AE5" w:rsidRPr="00412E7D" w:rsidRDefault="00311AE5" w:rsidP="005927B8">
            <w:pPr>
              <w:jc w:val="both"/>
              <w:rPr>
                <w:rFonts w:eastAsia="Times New Roman" w:cs="Times New Roman"/>
                <w:szCs w:val="28"/>
                <w:lang w:val="en-US"/>
              </w:rPr>
            </w:pPr>
            <w:r w:rsidRPr="00412E7D">
              <w:rPr>
                <w:rFonts w:eastAsia="Times New Roman" w:cs="Times New Roman"/>
                <w:szCs w:val="28"/>
                <w:lang w:val="en-US"/>
              </w:rPr>
              <w:t>2) increasing adaptive and communication skills;</w:t>
            </w:r>
          </w:p>
          <w:p w:rsidR="00311AE5" w:rsidRPr="00412E7D" w:rsidRDefault="00311AE5" w:rsidP="005927B8">
            <w:pPr>
              <w:jc w:val="both"/>
              <w:rPr>
                <w:rFonts w:cs="Times New Roman"/>
                <w:szCs w:val="28"/>
                <w:lang w:val="en-US"/>
              </w:rPr>
            </w:pPr>
            <w:r w:rsidRPr="00412E7D">
              <w:rPr>
                <w:rFonts w:eastAsia="Times New Roman" w:cs="Times New Roman"/>
                <w:szCs w:val="28"/>
                <w:lang w:val="en-US"/>
              </w:rPr>
              <w:t xml:space="preserve">3) </w:t>
            </w:r>
            <w:proofErr w:type="gramStart"/>
            <w:r w:rsidRPr="00412E7D">
              <w:rPr>
                <w:rFonts w:eastAsia="Times New Roman" w:cs="Times New Roman"/>
                <w:szCs w:val="28"/>
                <w:lang w:val="en-US"/>
              </w:rPr>
              <w:t>improving</w:t>
            </w:r>
            <w:proofErr w:type="gramEnd"/>
            <w:r w:rsidRPr="00412E7D">
              <w:rPr>
                <w:rFonts w:eastAsia="Times New Roman" w:cs="Times New Roman"/>
                <w:szCs w:val="28"/>
                <w:lang w:val="en-US"/>
              </w:rPr>
              <w:t xml:space="preserve"> the well-being and general health of people with disabilities.</w:t>
            </w:r>
          </w:p>
        </w:tc>
      </w:tr>
      <w:tr w:rsidR="00311AE5" w:rsidTr="005927B8">
        <w:tc>
          <w:tcPr>
            <w:tcW w:w="951" w:type="dxa"/>
          </w:tcPr>
          <w:p w:rsidR="00311AE5" w:rsidRPr="005221B6" w:rsidRDefault="00311AE5" w:rsidP="005927B8">
            <w:pPr>
              <w:rPr>
                <w:b/>
              </w:rPr>
            </w:pPr>
            <w:r>
              <w:rPr>
                <w:b/>
              </w:rPr>
              <w:t>6</w:t>
            </w:r>
          </w:p>
        </w:tc>
        <w:tc>
          <w:tcPr>
            <w:tcW w:w="2696" w:type="dxa"/>
          </w:tcPr>
          <w:p w:rsidR="00311AE5" w:rsidRPr="0025120F" w:rsidRDefault="00311AE5" w:rsidP="005927B8">
            <w:pPr>
              <w:rPr>
                <w:b/>
              </w:rPr>
            </w:pPr>
            <w:proofErr w:type="spellStart"/>
            <w:r>
              <w:rPr>
                <w:b/>
              </w:rPr>
              <w:t>Target</w:t>
            </w:r>
            <w:proofErr w:type="spellEnd"/>
            <w:r>
              <w:rPr>
                <w:b/>
              </w:rPr>
              <w:t xml:space="preserve"> </w:t>
            </w:r>
            <w:proofErr w:type="spellStart"/>
            <w:r>
              <w:rPr>
                <w:b/>
              </w:rPr>
              <w:t>group</w:t>
            </w:r>
            <w:proofErr w:type="spellEnd"/>
          </w:p>
        </w:tc>
        <w:tc>
          <w:tcPr>
            <w:tcW w:w="5577" w:type="dxa"/>
            <w:gridSpan w:val="3"/>
          </w:tcPr>
          <w:p w:rsidR="00311AE5" w:rsidRDefault="00311AE5" w:rsidP="005927B8">
            <w:pPr>
              <w:jc w:val="both"/>
            </w:pPr>
            <w:proofErr w:type="spellStart"/>
            <w:r>
              <w:t>Disabled</w:t>
            </w:r>
            <w:proofErr w:type="spellEnd"/>
            <w:r>
              <w:t xml:space="preserve"> </w:t>
            </w:r>
            <w:proofErr w:type="spellStart"/>
            <w:r>
              <w:t>people</w:t>
            </w:r>
            <w:proofErr w:type="spellEnd"/>
            <w:r>
              <w:t xml:space="preserve">, </w:t>
            </w:r>
            <w:proofErr w:type="spellStart"/>
            <w:r>
              <w:t>elderly</w:t>
            </w:r>
            <w:proofErr w:type="spellEnd"/>
            <w:r>
              <w:t xml:space="preserve"> </w:t>
            </w:r>
            <w:proofErr w:type="spellStart"/>
            <w:r>
              <w:t>citizens</w:t>
            </w:r>
            <w:proofErr w:type="spellEnd"/>
          </w:p>
        </w:tc>
      </w:tr>
      <w:tr w:rsidR="00311AE5" w:rsidRPr="009E201F" w:rsidTr="005927B8">
        <w:tc>
          <w:tcPr>
            <w:tcW w:w="951" w:type="dxa"/>
          </w:tcPr>
          <w:p w:rsidR="00311AE5" w:rsidRPr="005221B6" w:rsidRDefault="00311AE5" w:rsidP="005927B8">
            <w:pPr>
              <w:rPr>
                <w:b/>
              </w:rPr>
            </w:pPr>
            <w:r>
              <w:rPr>
                <w:b/>
              </w:rPr>
              <w:t>7</w:t>
            </w:r>
          </w:p>
        </w:tc>
        <w:tc>
          <w:tcPr>
            <w:tcW w:w="2696" w:type="dxa"/>
          </w:tcPr>
          <w:p w:rsidR="00311AE5" w:rsidRPr="00412E7D" w:rsidRDefault="00311AE5" w:rsidP="005927B8">
            <w:pPr>
              <w:rPr>
                <w:b/>
                <w:lang w:val="en-US"/>
              </w:rPr>
            </w:pPr>
            <w:r w:rsidRPr="00412E7D">
              <w:rPr>
                <w:b/>
                <w:lang w:val="en-US"/>
              </w:rPr>
              <w:t>Brief description of activities within the project</w:t>
            </w:r>
          </w:p>
        </w:tc>
        <w:tc>
          <w:tcPr>
            <w:tcW w:w="5577" w:type="dxa"/>
            <w:gridSpan w:val="3"/>
          </w:tcPr>
          <w:p w:rsidR="00311AE5" w:rsidRPr="00412E7D" w:rsidRDefault="00311AE5" w:rsidP="005927B8">
            <w:pPr>
              <w:jc w:val="both"/>
              <w:rPr>
                <w:szCs w:val="28"/>
                <w:lang w:val="en-US"/>
              </w:rPr>
            </w:pPr>
            <w:r w:rsidRPr="00412E7D">
              <w:rPr>
                <w:rFonts w:eastAsia="Times New Roman" w:cs="Times New Roman"/>
                <w:szCs w:val="28"/>
                <w:lang w:val="en-US"/>
              </w:rPr>
              <w:t xml:space="preserve">The social significance of the project is aimed at recreational recreation, improving the health of people with disabilities, expanding social contacts - this is one of the areas of activity of the department of social rehabilitation and </w:t>
            </w:r>
            <w:r w:rsidRPr="00412E7D">
              <w:rPr>
                <w:rFonts w:eastAsia="Times New Roman" w:cs="Times New Roman"/>
                <w:szCs w:val="28"/>
                <w:lang w:val="en-US"/>
              </w:rPr>
              <w:lastRenderedPageBreak/>
              <w:t xml:space="preserve">habilitation of people with disabilities of the state institution “Territorial Center for Social Services for the Population of the </w:t>
            </w:r>
            <w:proofErr w:type="spellStart"/>
            <w:r w:rsidRPr="00412E7D">
              <w:rPr>
                <w:rFonts w:eastAsia="Times New Roman" w:cs="Times New Roman"/>
                <w:szCs w:val="28"/>
                <w:lang w:val="en-US"/>
              </w:rPr>
              <w:t>Dokshitsy</w:t>
            </w:r>
            <w:proofErr w:type="spellEnd"/>
            <w:r w:rsidRPr="00412E7D">
              <w:rPr>
                <w:rFonts w:eastAsia="Times New Roman" w:cs="Times New Roman"/>
                <w:szCs w:val="28"/>
                <w:lang w:val="en-US"/>
              </w:rPr>
              <w:t xml:space="preserve"> District”, which is regularly visited by 68 </w:t>
            </w:r>
            <w:proofErr w:type="gramStart"/>
            <w:r w:rsidRPr="00412E7D">
              <w:rPr>
                <w:rFonts w:eastAsia="Times New Roman" w:cs="Times New Roman"/>
                <w:szCs w:val="28"/>
                <w:lang w:val="en-US"/>
              </w:rPr>
              <w:t xml:space="preserve">people </w:t>
            </w:r>
            <w:r w:rsidRPr="00412E7D">
              <w:rPr>
                <w:szCs w:val="28"/>
                <w:lang w:val="en-US"/>
              </w:rPr>
              <w:t>.</w:t>
            </w:r>
            <w:proofErr w:type="gramEnd"/>
            <w:r w:rsidRPr="00412E7D">
              <w:rPr>
                <w:szCs w:val="28"/>
                <w:lang w:val="en-US"/>
              </w:rPr>
              <w:t xml:space="preserve"> In 2019 and 2020, with the support of the Sports and Tourism Sector of the </w:t>
            </w:r>
            <w:proofErr w:type="spellStart"/>
            <w:r w:rsidRPr="00412E7D">
              <w:rPr>
                <w:szCs w:val="28"/>
                <w:lang w:val="en-US"/>
              </w:rPr>
              <w:t>Dokshitsy</w:t>
            </w:r>
            <w:proofErr w:type="spellEnd"/>
            <w:r w:rsidRPr="00412E7D">
              <w:rPr>
                <w:szCs w:val="28"/>
                <w:lang w:val="en-US"/>
              </w:rPr>
              <w:t xml:space="preserve"> District Executive Committee, a visit to the water and recreation center in the city was </w:t>
            </w:r>
            <w:proofErr w:type="gramStart"/>
            <w:r w:rsidRPr="00412E7D">
              <w:rPr>
                <w:szCs w:val="28"/>
                <w:lang w:val="en-US"/>
              </w:rPr>
              <w:t>organized .</w:t>
            </w:r>
            <w:proofErr w:type="gramEnd"/>
            <w:r w:rsidRPr="00412E7D">
              <w:rPr>
                <w:szCs w:val="28"/>
                <w:lang w:val="en-US"/>
              </w:rPr>
              <w:t xml:space="preserve"> </w:t>
            </w:r>
            <w:proofErr w:type="spellStart"/>
            <w:r w:rsidRPr="00412E7D">
              <w:rPr>
                <w:szCs w:val="28"/>
                <w:lang w:val="en-US"/>
              </w:rPr>
              <w:t>Dokshitsy</w:t>
            </w:r>
            <w:proofErr w:type="spellEnd"/>
            <w:r w:rsidRPr="00412E7D">
              <w:rPr>
                <w:szCs w:val="28"/>
                <w:lang w:val="en-US"/>
              </w:rPr>
              <w:t xml:space="preserve"> and organized adaptive physical education classes for the disabled.</w:t>
            </w:r>
          </w:p>
          <w:p w:rsidR="00311AE5" w:rsidRPr="00412E7D" w:rsidRDefault="00311AE5" w:rsidP="005927B8">
            <w:pPr>
              <w:jc w:val="both"/>
              <w:rPr>
                <w:szCs w:val="28"/>
                <w:lang w:val="en-US"/>
              </w:rPr>
            </w:pPr>
            <w:r w:rsidRPr="00412E7D">
              <w:rPr>
                <w:szCs w:val="28"/>
                <w:lang w:val="en-US"/>
              </w:rPr>
              <w:t>When implementing this project it is planned:</w:t>
            </w:r>
          </w:p>
          <w:p w:rsidR="00311AE5" w:rsidRPr="00412E7D" w:rsidRDefault="00311AE5" w:rsidP="005927B8">
            <w:pPr>
              <w:jc w:val="both"/>
              <w:rPr>
                <w:rFonts w:eastAsia="Times New Roman" w:cs="Times New Roman"/>
                <w:szCs w:val="28"/>
                <w:lang w:val="en-US"/>
              </w:rPr>
            </w:pPr>
            <w:proofErr w:type="gramStart"/>
            <w:r w:rsidRPr="00412E7D">
              <w:rPr>
                <w:rFonts w:eastAsia="Times New Roman" w:cs="Times New Roman"/>
                <w:szCs w:val="28"/>
                <w:lang w:val="en-US"/>
              </w:rPr>
              <w:t>1.Purchase</w:t>
            </w:r>
            <w:proofErr w:type="gramEnd"/>
            <w:r w:rsidRPr="00412E7D">
              <w:rPr>
                <w:rFonts w:eastAsia="Times New Roman" w:cs="Times New Roman"/>
                <w:szCs w:val="28"/>
                <w:lang w:val="en-US"/>
              </w:rPr>
              <w:t xml:space="preserve"> of 2 tandem bicycles and protective equipment.</w:t>
            </w:r>
          </w:p>
          <w:p w:rsidR="00311AE5" w:rsidRPr="00412E7D" w:rsidRDefault="00311AE5" w:rsidP="005927B8">
            <w:pPr>
              <w:jc w:val="both"/>
              <w:rPr>
                <w:rFonts w:eastAsia="Times New Roman" w:cs="Times New Roman"/>
                <w:szCs w:val="28"/>
                <w:lang w:val="en-US"/>
              </w:rPr>
            </w:pPr>
            <w:r w:rsidRPr="00412E7D">
              <w:rPr>
                <w:rFonts w:eastAsia="Times New Roman" w:cs="Times New Roman"/>
                <w:szCs w:val="28"/>
                <w:lang w:val="en-US"/>
              </w:rPr>
              <w:t>2. Conducting training sessions and recreational activities.</w:t>
            </w:r>
          </w:p>
          <w:p w:rsidR="00311AE5" w:rsidRPr="00412E7D" w:rsidRDefault="00311AE5" w:rsidP="005927B8">
            <w:pPr>
              <w:jc w:val="both"/>
              <w:rPr>
                <w:rFonts w:eastAsia="Times New Roman" w:cs="Times New Roman"/>
                <w:szCs w:val="28"/>
                <w:lang w:val="en-US"/>
              </w:rPr>
            </w:pPr>
            <w:r w:rsidRPr="00412E7D">
              <w:rPr>
                <w:rFonts w:eastAsia="Times New Roman" w:cs="Times New Roman"/>
                <w:szCs w:val="28"/>
                <w:lang w:val="en-US"/>
              </w:rPr>
              <w:t xml:space="preserve">3. Conducting excursion trips along tourist routes of the </w:t>
            </w:r>
            <w:proofErr w:type="spellStart"/>
            <w:r w:rsidRPr="00412E7D">
              <w:rPr>
                <w:rFonts w:eastAsia="Times New Roman" w:cs="Times New Roman"/>
                <w:szCs w:val="28"/>
                <w:lang w:val="en-US"/>
              </w:rPr>
              <w:t>Dokshitsy</w:t>
            </w:r>
            <w:proofErr w:type="spellEnd"/>
            <w:r w:rsidRPr="00412E7D">
              <w:rPr>
                <w:rFonts w:eastAsia="Times New Roman" w:cs="Times New Roman"/>
                <w:szCs w:val="28"/>
                <w:lang w:val="en-US"/>
              </w:rPr>
              <w:t xml:space="preserve"> region.</w:t>
            </w:r>
          </w:p>
          <w:p w:rsidR="00311AE5" w:rsidRPr="00412E7D" w:rsidRDefault="00311AE5" w:rsidP="005927B8">
            <w:pPr>
              <w:jc w:val="both"/>
              <w:rPr>
                <w:rFonts w:cs="Times New Roman"/>
                <w:szCs w:val="28"/>
                <w:lang w:val="en-US"/>
              </w:rPr>
            </w:pPr>
            <w:r w:rsidRPr="00412E7D">
              <w:rPr>
                <w:rFonts w:cs="Times New Roman"/>
                <w:szCs w:val="28"/>
                <w:lang w:val="en-US"/>
              </w:rPr>
              <w:t xml:space="preserve">What is a tandem between people? This is a joint activity of people. And what could be more important than help and mutual assistance, especially for those people who, due to certain circumstances, need help and support. </w:t>
            </w:r>
            <w:r w:rsidRPr="00412E7D">
              <w:rPr>
                <w:rFonts w:eastAsia="Times New Roman" w:cs="Times New Roman"/>
                <w:szCs w:val="28"/>
                <w:lang w:val="en-US"/>
              </w:rPr>
              <w:t xml:space="preserve">It is sometimes difficult for a sighted person to imagine that there are people living next to him who do not see or see poorly from what surrounds them, there are people with developmental disabilities who are afraid to leave the house and spend their lives within four walls. Many of them sit at home and spend their time sadly. But they all see the world with their hearts and want to live a full life, filled with colors and new impressions. For the most </w:t>
            </w:r>
            <w:proofErr w:type="gramStart"/>
            <w:r w:rsidRPr="00412E7D">
              <w:rPr>
                <w:rFonts w:eastAsia="Times New Roman" w:cs="Times New Roman"/>
                <w:szCs w:val="28"/>
                <w:lang w:val="en-US"/>
              </w:rPr>
              <w:t>part ,</w:t>
            </w:r>
            <w:proofErr w:type="gramEnd"/>
            <w:r w:rsidRPr="00412E7D">
              <w:rPr>
                <w:rFonts w:eastAsia="Times New Roman" w:cs="Times New Roman"/>
                <w:szCs w:val="28"/>
                <w:lang w:val="en-US"/>
              </w:rPr>
              <w:t xml:space="preserve"> these are enterprising people who attend the department of social rehabilitation and habilitation of disabled people of the territorial center, who, due to the available opportunities, work, including in labor workshops, take part in creative festivals and sports events held by the center’s specialists. Many of them want to actively engage in sports, tourism and health tourism. Cycling tourism on TANDEMs will help disabled people lead an active and healthy lifestyle, develop adaptive capabilities, and coordinate their own actions. Cycling tourism for blind and visually impaired people will become accessible through the use of a unique </w:t>
            </w:r>
            <w:r w:rsidRPr="00412E7D">
              <w:rPr>
                <w:rFonts w:eastAsia="Times New Roman" w:cs="Times New Roman"/>
                <w:szCs w:val="28"/>
                <w:lang w:val="en-US"/>
              </w:rPr>
              <w:lastRenderedPageBreak/>
              <w:t xml:space="preserve">technical solution - a tandem. Trips on tandem bicycles (health tourism) will stimulate the cognitive activity of people with disabilities, expand their understanding of the world around them, provide an opportunity in the future to get acquainted with historical and architectural monuments in the </w:t>
            </w:r>
            <w:proofErr w:type="spellStart"/>
            <w:r w:rsidRPr="00412E7D">
              <w:rPr>
                <w:rFonts w:eastAsia="Times New Roman" w:cs="Times New Roman"/>
                <w:szCs w:val="28"/>
                <w:lang w:val="en-US"/>
              </w:rPr>
              <w:t>Dokshitsy</w:t>
            </w:r>
            <w:proofErr w:type="spellEnd"/>
            <w:r w:rsidRPr="00412E7D">
              <w:rPr>
                <w:rFonts w:eastAsia="Times New Roman" w:cs="Times New Roman"/>
                <w:szCs w:val="28"/>
                <w:lang w:val="en-US"/>
              </w:rPr>
              <w:t xml:space="preserve"> district, expand their social circle and make the world around them friendlier to people with disabilities. </w:t>
            </w:r>
            <w:proofErr w:type="gramStart"/>
            <w:r w:rsidRPr="00412E7D">
              <w:rPr>
                <w:rFonts w:eastAsia="Times New Roman" w:cs="Times New Roman"/>
                <w:szCs w:val="28"/>
                <w:lang w:val="en-US"/>
              </w:rPr>
              <w:t>disability</w:t>
            </w:r>
            <w:proofErr w:type="gramEnd"/>
            <w:r w:rsidRPr="00412E7D">
              <w:rPr>
                <w:rFonts w:eastAsia="Times New Roman" w:cs="Times New Roman"/>
                <w:szCs w:val="28"/>
                <w:lang w:val="en-US"/>
              </w:rPr>
              <w:t>. The development of bicycle tourism is a fashionable and modern direction, our people with disabilities will be able to take an active part in the events held by the Belarusian Republican Youth Union on memorable dates and holidays (Victory Day, Independence Day of the Republic of Belarus and others) on an equal basis with everyone else, which has already become a good tradition in our area.</w:t>
            </w:r>
          </w:p>
        </w:tc>
      </w:tr>
      <w:tr w:rsidR="00311AE5" w:rsidRPr="009E201F" w:rsidTr="005927B8">
        <w:tc>
          <w:tcPr>
            <w:tcW w:w="951" w:type="dxa"/>
          </w:tcPr>
          <w:p w:rsidR="00311AE5" w:rsidRPr="005221B6" w:rsidRDefault="00311AE5" w:rsidP="005927B8">
            <w:pPr>
              <w:rPr>
                <w:b/>
              </w:rPr>
            </w:pPr>
            <w:r>
              <w:rPr>
                <w:b/>
              </w:rPr>
              <w:lastRenderedPageBreak/>
              <w:t>8</w:t>
            </w:r>
          </w:p>
        </w:tc>
        <w:tc>
          <w:tcPr>
            <w:tcW w:w="8273" w:type="dxa"/>
            <w:gridSpan w:val="4"/>
          </w:tcPr>
          <w:p w:rsidR="00311AE5" w:rsidRPr="00412E7D" w:rsidRDefault="00311AE5" w:rsidP="005927B8">
            <w:pPr>
              <w:jc w:val="both"/>
              <w:rPr>
                <w:rFonts w:cs="Times New Roman"/>
                <w:szCs w:val="28"/>
                <w:lang w:val="en-US"/>
              </w:rPr>
            </w:pPr>
            <w:r w:rsidRPr="00412E7D">
              <w:rPr>
                <w:b/>
                <w:lang w:val="en-US"/>
              </w:rPr>
              <w:t>Total funding (in US dollars):</w:t>
            </w:r>
          </w:p>
        </w:tc>
      </w:tr>
      <w:tr w:rsidR="00311AE5" w:rsidRPr="009E201F" w:rsidTr="005927B8">
        <w:tc>
          <w:tcPr>
            <w:tcW w:w="5000" w:type="dxa"/>
            <w:gridSpan w:val="4"/>
          </w:tcPr>
          <w:p w:rsidR="00311AE5" w:rsidRPr="00D0508E" w:rsidRDefault="00311AE5" w:rsidP="005927B8">
            <w:pPr>
              <w:jc w:val="center"/>
            </w:pPr>
            <w:proofErr w:type="spellStart"/>
            <w:r w:rsidRPr="00D0508E">
              <w:t>Source</w:t>
            </w:r>
            <w:proofErr w:type="spellEnd"/>
            <w:r w:rsidRPr="00D0508E">
              <w:t xml:space="preserve"> </w:t>
            </w:r>
            <w:proofErr w:type="spellStart"/>
            <w:r w:rsidRPr="00D0508E">
              <w:t>of</w:t>
            </w:r>
            <w:proofErr w:type="spellEnd"/>
            <w:r w:rsidRPr="00D0508E">
              <w:t xml:space="preserve"> </w:t>
            </w:r>
            <w:proofErr w:type="spellStart"/>
            <w:r w:rsidRPr="00D0508E">
              <w:t>financing</w:t>
            </w:r>
            <w:proofErr w:type="spellEnd"/>
          </w:p>
        </w:tc>
        <w:tc>
          <w:tcPr>
            <w:tcW w:w="4224" w:type="dxa"/>
          </w:tcPr>
          <w:p w:rsidR="00311AE5" w:rsidRPr="00412E7D" w:rsidRDefault="00311AE5" w:rsidP="005927B8">
            <w:pPr>
              <w:jc w:val="center"/>
              <w:rPr>
                <w:rFonts w:cs="Times New Roman"/>
                <w:szCs w:val="28"/>
                <w:lang w:val="en-US"/>
              </w:rPr>
            </w:pPr>
            <w:r w:rsidRPr="00412E7D">
              <w:rPr>
                <w:rFonts w:cs="Times New Roman"/>
                <w:szCs w:val="28"/>
                <w:lang w:val="en-US"/>
              </w:rPr>
              <w:t>Amount of funding</w:t>
            </w:r>
          </w:p>
          <w:p w:rsidR="00311AE5" w:rsidRPr="00412E7D" w:rsidRDefault="00311AE5" w:rsidP="005927B8">
            <w:pPr>
              <w:jc w:val="center"/>
              <w:rPr>
                <w:rFonts w:cs="Times New Roman"/>
                <w:szCs w:val="28"/>
                <w:lang w:val="en-US"/>
              </w:rPr>
            </w:pPr>
            <w:r w:rsidRPr="00412E7D">
              <w:rPr>
                <w:rFonts w:cs="Times New Roman"/>
                <w:szCs w:val="28"/>
                <w:lang w:val="en-US"/>
              </w:rPr>
              <w:t>(in US dollars)</w:t>
            </w:r>
          </w:p>
        </w:tc>
      </w:tr>
      <w:tr w:rsidR="00311AE5" w:rsidRPr="009E201F" w:rsidTr="005927B8">
        <w:tc>
          <w:tcPr>
            <w:tcW w:w="5000" w:type="dxa"/>
            <w:gridSpan w:val="4"/>
          </w:tcPr>
          <w:p w:rsidR="00311AE5" w:rsidRPr="00D0508E" w:rsidRDefault="00311AE5" w:rsidP="005927B8">
            <w:proofErr w:type="spellStart"/>
            <w:r>
              <w:t>Donor</w:t>
            </w:r>
            <w:proofErr w:type="spellEnd"/>
            <w:r>
              <w:t xml:space="preserve"> </w:t>
            </w:r>
            <w:proofErr w:type="spellStart"/>
            <w:r>
              <w:t>funds</w:t>
            </w:r>
            <w:proofErr w:type="spellEnd"/>
          </w:p>
        </w:tc>
        <w:tc>
          <w:tcPr>
            <w:tcW w:w="4224" w:type="dxa"/>
          </w:tcPr>
          <w:p w:rsidR="00311AE5" w:rsidRPr="00412E7D" w:rsidRDefault="00311AE5" w:rsidP="005927B8">
            <w:pPr>
              <w:jc w:val="both"/>
              <w:rPr>
                <w:rFonts w:eastAsia="Times New Roman" w:cs="Times New Roman"/>
                <w:szCs w:val="28"/>
                <w:lang w:val="en-US"/>
              </w:rPr>
            </w:pPr>
            <w:r w:rsidRPr="00412E7D">
              <w:rPr>
                <w:rFonts w:eastAsia="Times New Roman" w:cs="Times New Roman"/>
                <w:szCs w:val="28"/>
                <w:lang w:val="en-US"/>
              </w:rPr>
              <w:t xml:space="preserve">Tandem bicycle (hybrid </w:t>
            </w:r>
            <w:r>
              <w:rPr>
                <w:rFonts w:eastAsia="Times New Roman" w:cs="Times New Roman"/>
                <w:szCs w:val="28"/>
                <w:lang w:val="en-US"/>
              </w:rPr>
              <w:t xml:space="preserve">Format </w:t>
            </w:r>
            <w:r w:rsidRPr="00412E7D">
              <w:rPr>
                <w:rFonts w:eastAsia="Times New Roman" w:cs="Times New Roman"/>
                <w:szCs w:val="28"/>
                <w:lang w:val="en-US"/>
              </w:rPr>
              <w:t xml:space="preserve">5352) – 2 pcs. 10 thousand </w:t>
            </w:r>
            <w:r w:rsidRPr="00412E7D">
              <w:rPr>
                <w:rFonts w:cs="Times New Roman"/>
                <w:szCs w:val="28"/>
                <w:lang w:val="en-US"/>
              </w:rPr>
              <w:t>dollars</w:t>
            </w:r>
            <w:r w:rsidRPr="00412E7D">
              <w:rPr>
                <w:rFonts w:eastAsia="Times New Roman" w:cs="Times New Roman"/>
                <w:szCs w:val="28"/>
                <w:lang w:val="en-US"/>
              </w:rPr>
              <w:t xml:space="preserve"> </w:t>
            </w:r>
          </w:p>
          <w:p w:rsidR="00311AE5" w:rsidRPr="00412E7D" w:rsidRDefault="00311AE5" w:rsidP="005927B8">
            <w:pPr>
              <w:jc w:val="center"/>
              <w:rPr>
                <w:rFonts w:cs="Times New Roman"/>
                <w:szCs w:val="28"/>
                <w:lang w:val="en-US"/>
              </w:rPr>
            </w:pPr>
          </w:p>
        </w:tc>
      </w:tr>
      <w:tr w:rsidR="00311AE5" w:rsidRPr="009E201F" w:rsidTr="005927B8">
        <w:tc>
          <w:tcPr>
            <w:tcW w:w="5000" w:type="dxa"/>
            <w:gridSpan w:val="4"/>
          </w:tcPr>
          <w:p w:rsidR="00311AE5" w:rsidRPr="00D0508E" w:rsidRDefault="00311AE5" w:rsidP="005927B8">
            <w:proofErr w:type="spellStart"/>
            <w:r>
              <w:t>Co-financing</w:t>
            </w:r>
            <w:proofErr w:type="spellEnd"/>
          </w:p>
        </w:tc>
        <w:tc>
          <w:tcPr>
            <w:tcW w:w="4224" w:type="dxa"/>
          </w:tcPr>
          <w:p w:rsidR="00311AE5" w:rsidRPr="00412E7D" w:rsidRDefault="00311AE5" w:rsidP="005927B8">
            <w:pPr>
              <w:jc w:val="both"/>
              <w:rPr>
                <w:rFonts w:eastAsia="Times New Roman" w:cs="Times New Roman"/>
                <w:szCs w:val="28"/>
                <w:lang w:val="en-US"/>
              </w:rPr>
            </w:pPr>
            <w:r w:rsidRPr="00412E7D">
              <w:rPr>
                <w:rFonts w:eastAsia="Times New Roman" w:cs="Times New Roman"/>
                <w:szCs w:val="28"/>
                <w:lang w:val="en-US"/>
              </w:rPr>
              <w:t>Reflective vest,</w:t>
            </w:r>
          </w:p>
          <w:p w:rsidR="00311AE5" w:rsidRPr="00412E7D" w:rsidRDefault="00311AE5" w:rsidP="005927B8">
            <w:pPr>
              <w:jc w:val="both"/>
              <w:rPr>
                <w:rFonts w:eastAsia="Times New Roman" w:cs="Times New Roman"/>
                <w:szCs w:val="28"/>
                <w:lang w:val="en-US"/>
              </w:rPr>
            </w:pPr>
            <w:r w:rsidRPr="00412E7D">
              <w:rPr>
                <w:rFonts w:eastAsia="Times New Roman" w:cs="Times New Roman"/>
                <w:szCs w:val="28"/>
                <w:lang w:val="en-US"/>
              </w:rPr>
              <w:t>prote</w:t>
            </w:r>
            <w:r>
              <w:rPr>
                <w:rFonts w:eastAsia="Times New Roman" w:cs="Times New Roman"/>
                <w:szCs w:val="28"/>
                <w:lang w:val="en-US"/>
              </w:rPr>
              <w:t xml:space="preserve">ctive helmet, cycling gloves - </w:t>
            </w:r>
            <w:r w:rsidRPr="00412E7D">
              <w:rPr>
                <w:rFonts w:eastAsia="Times New Roman" w:cs="Times New Roman"/>
                <w:szCs w:val="28"/>
                <w:lang w:val="en-US"/>
              </w:rPr>
              <w:t>100</w:t>
            </w:r>
            <w:r w:rsidRPr="00412E7D">
              <w:rPr>
                <w:rFonts w:cs="Times New Roman"/>
                <w:szCs w:val="28"/>
                <w:lang w:val="en-US"/>
              </w:rPr>
              <w:t xml:space="preserve"> dollars</w:t>
            </w:r>
          </w:p>
        </w:tc>
      </w:tr>
      <w:tr w:rsidR="00311AE5" w:rsidRPr="009E201F" w:rsidTr="005927B8">
        <w:tc>
          <w:tcPr>
            <w:tcW w:w="4141" w:type="dxa"/>
            <w:gridSpan w:val="3"/>
          </w:tcPr>
          <w:p w:rsidR="00311AE5" w:rsidRPr="00412E7D" w:rsidRDefault="00311AE5" w:rsidP="005927B8">
            <w:pPr>
              <w:rPr>
                <w:b/>
                <w:lang w:val="en-US"/>
              </w:rPr>
            </w:pPr>
            <w:r w:rsidRPr="00412E7D">
              <w:rPr>
                <w:b/>
                <w:lang w:val="en-US"/>
              </w:rPr>
              <w:t>9 Project location (region, district, city):</w:t>
            </w:r>
          </w:p>
        </w:tc>
        <w:tc>
          <w:tcPr>
            <w:tcW w:w="5083" w:type="dxa"/>
            <w:gridSpan w:val="2"/>
          </w:tcPr>
          <w:p w:rsidR="00311AE5" w:rsidRPr="00412E7D" w:rsidRDefault="00311AE5" w:rsidP="005927B8">
            <w:pPr>
              <w:jc w:val="both"/>
              <w:rPr>
                <w:rFonts w:cs="Times New Roman"/>
                <w:szCs w:val="28"/>
                <w:lang w:val="en-US"/>
              </w:rPr>
            </w:pPr>
            <w:r w:rsidRPr="00412E7D">
              <w:rPr>
                <w:rFonts w:cs="Times New Roman"/>
                <w:szCs w:val="28"/>
                <w:lang w:val="en-US"/>
              </w:rPr>
              <w:t>Republic of Belarus, Vitebsk</w:t>
            </w:r>
            <w:r>
              <w:rPr>
                <w:rFonts w:cs="Times New Roman"/>
                <w:szCs w:val="28"/>
                <w:lang w:val="en-US"/>
              </w:rPr>
              <w:t xml:space="preserve"> region, </w:t>
            </w:r>
            <w:proofErr w:type="spellStart"/>
            <w:r>
              <w:rPr>
                <w:rFonts w:cs="Times New Roman"/>
                <w:szCs w:val="28"/>
                <w:lang w:val="en-US"/>
              </w:rPr>
              <w:t>Dokshitsky</w:t>
            </w:r>
            <w:proofErr w:type="spellEnd"/>
            <w:r>
              <w:rPr>
                <w:rFonts w:cs="Times New Roman"/>
                <w:szCs w:val="28"/>
                <w:lang w:val="en-US"/>
              </w:rPr>
              <w:t xml:space="preserve"> district ,</w:t>
            </w:r>
            <w:r w:rsidRPr="00412E7D">
              <w:rPr>
                <w:rFonts w:cs="Times New Roman"/>
                <w:szCs w:val="28"/>
                <w:lang w:val="en-US"/>
              </w:rPr>
              <w:t xml:space="preserve"> </w:t>
            </w:r>
            <w:proofErr w:type="spellStart"/>
            <w:r w:rsidRPr="00412E7D">
              <w:rPr>
                <w:rFonts w:cs="Times New Roman"/>
                <w:szCs w:val="28"/>
                <w:lang w:val="en-US"/>
              </w:rPr>
              <w:t>Dokshitsy</w:t>
            </w:r>
            <w:proofErr w:type="spellEnd"/>
          </w:p>
        </w:tc>
      </w:tr>
      <w:tr w:rsidR="00311AE5" w:rsidRPr="009E201F" w:rsidTr="005927B8">
        <w:tc>
          <w:tcPr>
            <w:tcW w:w="4141" w:type="dxa"/>
            <w:gridSpan w:val="3"/>
          </w:tcPr>
          <w:p w:rsidR="00311AE5" w:rsidRPr="00412E7D" w:rsidRDefault="00311AE5" w:rsidP="005927B8">
            <w:pPr>
              <w:rPr>
                <w:b/>
                <w:lang w:val="en-US"/>
              </w:rPr>
            </w:pPr>
            <w:r w:rsidRPr="00412E7D">
              <w:rPr>
                <w:b/>
                <w:lang w:val="en-US"/>
              </w:rPr>
              <w:t>10 Contact person: initials, surname, position, telephone, email address</w:t>
            </w:r>
          </w:p>
        </w:tc>
        <w:tc>
          <w:tcPr>
            <w:tcW w:w="5083" w:type="dxa"/>
            <w:gridSpan w:val="2"/>
          </w:tcPr>
          <w:p w:rsidR="00311AE5" w:rsidRPr="00412E7D" w:rsidRDefault="00311AE5" w:rsidP="005927B8">
            <w:pPr>
              <w:jc w:val="both"/>
              <w:rPr>
                <w:rFonts w:cs="Times New Roman"/>
                <w:szCs w:val="28"/>
                <w:lang w:val="en-US"/>
              </w:rPr>
            </w:pPr>
            <w:proofErr w:type="spellStart"/>
            <w:r w:rsidRPr="00412E7D">
              <w:rPr>
                <w:rFonts w:cs="Times New Roman"/>
                <w:szCs w:val="28"/>
                <w:lang w:val="en-US"/>
              </w:rPr>
              <w:t>Kolyago</w:t>
            </w:r>
            <w:proofErr w:type="spellEnd"/>
            <w:r w:rsidRPr="00412E7D">
              <w:rPr>
                <w:rFonts w:cs="Times New Roman"/>
                <w:szCs w:val="28"/>
                <w:lang w:val="en-US"/>
              </w:rPr>
              <w:t xml:space="preserve"> N.K., Head of the Department of Comprehensive Support in Crisis Situations of the State Institution “Territorial Center for Social Services for the Population of the </w:t>
            </w:r>
            <w:proofErr w:type="spellStart"/>
            <w:r w:rsidRPr="00412E7D">
              <w:rPr>
                <w:rFonts w:cs="Times New Roman"/>
                <w:szCs w:val="28"/>
                <w:lang w:val="en-US"/>
              </w:rPr>
              <w:t>Dokshitsy</w:t>
            </w:r>
            <w:proofErr w:type="spellEnd"/>
            <w:r w:rsidRPr="00412E7D">
              <w:rPr>
                <w:rFonts w:cs="Times New Roman"/>
                <w:szCs w:val="28"/>
                <w:lang w:val="en-US"/>
              </w:rPr>
              <w:t xml:space="preserve"> District”, phone (802157)59913,</w:t>
            </w:r>
          </w:p>
          <w:p w:rsidR="00311AE5" w:rsidRPr="00956457" w:rsidRDefault="00311AE5" w:rsidP="005927B8">
            <w:pPr>
              <w:jc w:val="both"/>
              <w:rPr>
                <w:rFonts w:cs="Times New Roman"/>
                <w:szCs w:val="28"/>
                <w:lang w:val="en-US"/>
              </w:rPr>
            </w:pPr>
            <w:r w:rsidRPr="00E06330">
              <w:rPr>
                <w:rFonts w:cs="Times New Roman"/>
                <w:szCs w:val="28"/>
                <w:lang w:val="fr-CD"/>
              </w:rPr>
              <w:t xml:space="preserve">E </w:t>
            </w:r>
            <w:r w:rsidRPr="00E06330">
              <w:rPr>
                <w:rFonts w:cs="Times New Roman"/>
                <w:szCs w:val="28"/>
                <w:lang w:val="en-US"/>
              </w:rPr>
              <w:t xml:space="preserve">- </w:t>
            </w:r>
            <w:r w:rsidRPr="00E06330">
              <w:rPr>
                <w:rFonts w:cs="Times New Roman"/>
                <w:szCs w:val="28"/>
                <w:lang w:val="fr-CD"/>
              </w:rPr>
              <w:t xml:space="preserve">Mail </w:t>
            </w:r>
            <w:r w:rsidRPr="00E06330">
              <w:rPr>
                <w:rFonts w:cs="Times New Roman"/>
                <w:szCs w:val="28"/>
                <w:lang w:val="en-US"/>
              </w:rPr>
              <w:t xml:space="preserve">: </w:t>
            </w:r>
            <w:r w:rsidRPr="00E06330">
              <w:rPr>
                <w:rFonts w:eastAsia="Calibri" w:cs="Times New Roman"/>
                <w:color w:val="000000"/>
                <w:szCs w:val="28"/>
                <w:lang w:val="en-US"/>
              </w:rPr>
              <w:t>tcsondok@vitobl.by</w:t>
            </w:r>
          </w:p>
        </w:tc>
      </w:tr>
    </w:tbl>
    <w:p w:rsidR="00311AE5" w:rsidRPr="00311AE5" w:rsidRDefault="00311AE5" w:rsidP="0068691D">
      <w:pPr>
        <w:rPr>
          <w:lang w:val="en-US"/>
        </w:rPr>
      </w:pPr>
    </w:p>
    <w:p w:rsidR="00A84C86" w:rsidRPr="00956457" w:rsidRDefault="00A84C86" w:rsidP="0068691D">
      <w:pPr>
        <w:rPr>
          <w:lang w:val="en-US"/>
        </w:rPr>
      </w:pPr>
    </w:p>
    <w:sectPr w:rsidR="00A84C86" w:rsidRPr="00956457" w:rsidSect="0025120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72871"/>
    <w:multiLevelType w:val="hybridMultilevel"/>
    <w:tmpl w:val="5EC05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09"/>
    <w:rsid w:val="00052C3B"/>
    <w:rsid w:val="00067D12"/>
    <w:rsid w:val="000C4C9E"/>
    <w:rsid w:val="000D14CF"/>
    <w:rsid w:val="0015526C"/>
    <w:rsid w:val="00167D08"/>
    <w:rsid w:val="00187107"/>
    <w:rsid w:val="00196D81"/>
    <w:rsid w:val="001F4A87"/>
    <w:rsid w:val="0022648E"/>
    <w:rsid w:val="00226608"/>
    <w:rsid w:val="0025120F"/>
    <w:rsid w:val="002A0B72"/>
    <w:rsid w:val="00311AE5"/>
    <w:rsid w:val="00354157"/>
    <w:rsid w:val="003622D5"/>
    <w:rsid w:val="003A6B3A"/>
    <w:rsid w:val="003D758B"/>
    <w:rsid w:val="003F60DA"/>
    <w:rsid w:val="004125C3"/>
    <w:rsid w:val="004471AC"/>
    <w:rsid w:val="004652AC"/>
    <w:rsid w:val="004C5FDC"/>
    <w:rsid w:val="005221B6"/>
    <w:rsid w:val="005A2209"/>
    <w:rsid w:val="005C6B36"/>
    <w:rsid w:val="00605F58"/>
    <w:rsid w:val="006065E0"/>
    <w:rsid w:val="00644508"/>
    <w:rsid w:val="0068691D"/>
    <w:rsid w:val="006D2338"/>
    <w:rsid w:val="006D49BF"/>
    <w:rsid w:val="00756107"/>
    <w:rsid w:val="007D6690"/>
    <w:rsid w:val="00813ED9"/>
    <w:rsid w:val="00862BB2"/>
    <w:rsid w:val="00867ACD"/>
    <w:rsid w:val="008E488D"/>
    <w:rsid w:val="008E643E"/>
    <w:rsid w:val="00950C01"/>
    <w:rsid w:val="00954C03"/>
    <w:rsid w:val="00956457"/>
    <w:rsid w:val="00973C69"/>
    <w:rsid w:val="009901CA"/>
    <w:rsid w:val="009B41B3"/>
    <w:rsid w:val="009D6DA1"/>
    <w:rsid w:val="009E201F"/>
    <w:rsid w:val="00A7628F"/>
    <w:rsid w:val="00A84C86"/>
    <w:rsid w:val="00A867ED"/>
    <w:rsid w:val="00AE75CD"/>
    <w:rsid w:val="00B97624"/>
    <w:rsid w:val="00BC4003"/>
    <w:rsid w:val="00BD09E0"/>
    <w:rsid w:val="00BE73D4"/>
    <w:rsid w:val="00C3415E"/>
    <w:rsid w:val="00C75A6A"/>
    <w:rsid w:val="00C9063A"/>
    <w:rsid w:val="00CF48D7"/>
    <w:rsid w:val="00D0508E"/>
    <w:rsid w:val="00D4430F"/>
    <w:rsid w:val="00DE0F66"/>
    <w:rsid w:val="00E06330"/>
    <w:rsid w:val="00E06AF5"/>
    <w:rsid w:val="00E46BD9"/>
    <w:rsid w:val="00E50B32"/>
    <w:rsid w:val="00E62CFE"/>
    <w:rsid w:val="00E63C4B"/>
    <w:rsid w:val="00F64D26"/>
    <w:rsid w:val="00FF1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ACD"/>
    <w:pPr>
      <w:ind w:left="720"/>
      <w:contextualSpacing/>
    </w:pPr>
  </w:style>
  <w:style w:type="paragraph" w:styleId="a5">
    <w:name w:val="Balloon Text"/>
    <w:basedOn w:val="a"/>
    <w:link w:val="a6"/>
    <w:uiPriority w:val="99"/>
    <w:semiHidden/>
    <w:unhideWhenUsed/>
    <w:rsid w:val="004471AC"/>
    <w:rPr>
      <w:rFonts w:ascii="Segoe UI" w:hAnsi="Segoe UI" w:cs="Segoe UI"/>
      <w:sz w:val="18"/>
      <w:szCs w:val="18"/>
    </w:rPr>
  </w:style>
  <w:style w:type="character" w:customStyle="1" w:styleId="a6">
    <w:name w:val="Текст выноски Знак"/>
    <w:basedOn w:val="a0"/>
    <w:link w:val="a5"/>
    <w:uiPriority w:val="99"/>
    <w:semiHidden/>
    <w:rsid w:val="004471AC"/>
    <w:rPr>
      <w:rFonts w:ascii="Segoe UI" w:hAnsi="Segoe UI" w:cs="Segoe UI"/>
      <w:sz w:val="18"/>
      <w:szCs w:val="18"/>
    </w:rPr>
  </w:style>
  <w:style w:type="paragraph" w:styleId="a7">
    <w:name w:val="No Spacing"/>
    <w:uiPriority w:val="1"/>
    <w:qFormat/>
    <w:rsid w:val="004C5FDC"/>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ACD"/>
    <w:pPr>
      <w:ind w:left="720"/>
      <w:contextualSpacing/>
    </w:pPr>
  </w:style>
  <w:style w:type="paragraph" w:styleId="a5">
    <w:name w:val="Balloon Text"/>
    <w:basedOn w:val="a"/>
    <w:link w:val="a6"/>
    <w:uiPriority w:val="99"/>
    <w:semiHidden/>
    <w:unhideWhenUsed/>
    <w:rsid w:val="004471AC"/>
    <w:rPr>
      <w:rFonts w:ascii="Segoe UI" w:hAnsi="Segoe UI" w:cs="Segoe UI"/>
      <w:sz w:val="18"/>
      <w:szCs w:val="18"/>
    </w:rPr>
  </w:style>
  <w:style w:type="character" w:customStyle="1" w:styleId="a6">
    <w:name w:val="Текст выноски Знак"/>
    <w:basedOn w:val="a0"/>
    <w:link w:val="a5"/>
    <w:uiPriority w:val="99"/>
    <w:semiHidden/>
    <w:rsid w:val="004471AC"/>
    <w:rPr>
      <w:rFonts w:ascii="Segoe UI" w:hAnsi="Segoe UI" w:cs="Segoe UI"/>
      <w:sz w:val="18"/>
      <w:szCs w:val="18"/>
    </w:rPr>
  </w:style>
  <w:style w:type="paragraph" w:styleId="a7">
    <w:name w:val="No Spacing"/>
    <w:uiPriority w:val="1"/>
    <w:qFormat/>
    <w:rsid w:val="004C5FD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23068">
      <w:bodyDiv w:val="1"/>
      <w:marLeft w:val="0"/>
      <w:marRight w:val="0"/>
      <w:marTop w:val="0"/>
      <w:marBottom w:val="0"/>
      <w:divBdr>
        <w:top w:val="none" w:sz="0" w:space="0" w:color="auto"/>
        <w:left w:val="none" w:sz="0" w:space="0" w:color="auto"/>
        <w:bottom w:val="none" w:sz="0" w:space="0" w:color="auto"/>
        <w:right w:val="none" w:sz="0" w:space="0" w:color="auto"/>
      </w:divBdr>
      <w:divsChild>
        <w:div w:id="427391421">
          <w:marLeft w:val="0"/>
          <w:marRight w:val="0"/>
          <w:marTop w:val="0"/>
          <w:marBottom w:val="0"/>
          <w:divBdr>
            <w:top w:val="none" w:sz="0" w:space="0" w:color="auto"/>
            <w:left w:val="none" w:sz="0" w:space="0" w:color="auto"/>
            <w:bottom w:val="none" w:sz="0" w:space="0" w:color="auto"/>
            <w:right w:val="none" w:sz="0" w:space="0" w:color="auto"/>
          </w:divBdr>
        </w:div>
        <w:div w:id="1942836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1387</Words>
  <Characters>7911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TCSON_ODPI</dc:creator>
  <cp:lastModifiedBy>RePack by Diakov</cp:lastModifiedBy>
  <cp:revision>4</cp:revision>
  <cp:lastPrinted>2024-03-28T06:15:00Z</cp:lastPrinted>
  <dcterms:created xsi:type="dcterms:W3CDTF">2026-03-10T08:50:00Z</dcterms:created>
  <dcterms:modified xsi:type="dcterms:W3CDTF">2026-03-10T09:08:00Z</dcterms:modified>
</cp:coreProperties>
</file>