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F7F7" w14:textId="77777777" w:rsidR="00B312BF" w:rsidRPr="00C2124C" w:rsidRDefault="00B312BF" w:rsidP="00B312BF">
      <w:pPr>
        <w:ind w:firstLine="709"/>
        <w:jc w:val="center"/>
        <w:rPr>
          <w:b/>
          <w:bCs/>
          <w:color w:val="000000" w:themeColor="text1"/>
          <w:szCs w:val="30"/>
        </w:rPr>
      </w:pPr>
      <w:r w:rsidRPr="00C2124C">
        <w:rPr>
          <w:b/>
          <w:bCs/>
          <w:color w:val="000000" w:themeColor="text1"/>
          <w:szCs w:val="30"/>
        </w:rPr>
        <w:t>ПОРЯДОК ЛИЧНОГО ПРИЕМА</w:t>
      </w:r>
    </w:p>
    <w:p w14:paraId="36FE7BA6" w14:textId="77777777" w:rsidR="00B312BF" w:rsidRPr="00C2124C" w:rsidRDefault="00B312BF" w:rsidP="00B312BF">
      <w:pPr>
        <w:ind w:firstLine="709"/>
        <w:jc w:val="center"/>
        <w:rPr>
          <w:color w:val="000000" w:themeColor="text1"/>
          <w:szCs w:val="30"/>
        </w:rPr>
      </w:pPr>
    </w:p>
    <w:p w14:paraId="11D655B3" w14:textId="18649343" w:rsidR="00C0191F" w:rsidRPr="00C2124C" w:rsidRDefault="00C0191F" w:rsidP="00AE369E">
      <w:pPr>
        <w:shd w:val="clear" w:color="auto" w:fill="FFFFFF"/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C2124C">
        <w:rPr>
          <w:color w:val="000000" w:themeColor="text1"/>
          <w:szCs w:val="30"/>
        </w:rPr>
        <w:t xml:space="preserve">Личный прием граждан, их представителей, представителей юридических лиц (далее – личный прием) в </w:t>
      </w:r>
      <w:r w:rsidR="0068586E">
        <w:rPr>
          <w:color w:val="000000" w:themeColor="text1"/>
          <w:szCs w:val="30"/>
        </w:rPr>
        <w:t>отделе</w:t>
      </w:r>
      <w:r w:rsidRPr="00C2124C">
        <w:rPr>
          <w:color w:val="000000" w:themeColor="text1"/>
          <w:szCs w:val="30"/>
        </w:rPr>
        <w:t xml:space="preserve"> культуры </w:t>
      </w:r>
      <w:r w:rsidR="0068586E">
        <w:rPr>
          <w:color w:val="000000" w:themeColor="text1"/>
          <w:szCs w:val="30"/>
        </w:rPr>
        <w:t xml:space="preserve">Докшицкого </w:t>
      </w:r>
      <w:r w:rsidR="00C2124C" w:rsidRPr="00C2124C">
        <w:rPr>
          <w:color w:val="000000" w:themeColor="text1"/>
          <w:szCs w:val="30"/>
        </w:rPr>
        <w:t>районного</w:t>
      </w:r>
      <w:r w:rsidRPr="00C2124C">
        <w:rPr>
          <w:color w:val="000000" w:themeColor="text1"/>
          <w:szCs w:val="30"/>
        </w:rPr>
        <w:t xml:space="preserve"> исполнительного комитета (далее – </w:t>
      </w:r>
      <w:r w:rsidR="0068586E">
        <w:rPr>
          <w:color w:val="000000" w:themeColor="text1"/>
          <w:szCs w:val="30"/>
        </w:rPr>
        <w:t>отдел</w:t>
      </w:r>
      <w:r w:rsidRPr="00C2124C">
        <w:rPr>
          <w:color w:val="000000" w:themeColor="text1"/>
          <w:szCs w:val="30"/>
        </w:rPr>
        <w:t xml:space="preserve">) проводится </w:t>
      </w:r>
      <w:r w:rsidR="0068586E">
        <w:rPr>
          <w:color w:val="000000" w:themeColor="text1"/>
          <w:szCs w:val="30"/>
        </w:rPr>
        <w:t>начальником отдела</w:t>
      </w:r>
      <w:r w:rsidRPr="00C2124C">
        <w:rPr>
          <w:rFonts w:eastAsia="Times New Roman"/>
          <w:color w:val="000000" w:themeColor="text1"/>
          <w:szCs w:val="30"/>
          <w:lang w:eastAsia="ru-RU"/>
        </w:rPr>
        <w:t>.</w:t>
      </w:r>
    </w:p>
    <w:p w14:paraId="38E3922A" w14:textId="06A8BE3E" w:rsidR="00C0191F" w:rsidRPr="001222EF" w:rsidRDefault="00C0191F" w:rsidP="00AE369E">
      <w:pPr>
        <w:shd w:val="clear" w:color="auto" w:fill="FFFFFF"/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C2124C">
        <w:rPr>
          <w:rFonts w:eastAsia="Times New Roman"/>
          <w:color w:val="000000" w:themeColor="text1"/>
          <w:szCs w:val="30"/>
          <w:lang w:eastAsia="ru-RU"/>
        </w:rPr>
        <w:t xml:space="preserve">Личный прием проводится в установленные графиком личного приема дни и часы. Информация о времени и месте проведения личного приема, а при наличии предварительной записи на личный прием - о порядке ее осуществления размещается на официальном сайте </w:t>
      </w:r>
      <w:r w:rsidR="0068586E">
        <w:rPr>
          <w:rFonts w:eastAsia="Times New Roman"/>
          <w:color w:val="000000" w:themeColor="text1"/>
          <w:szCs w:val="30"/>
          <w:lang w:eastAsia="ru-RU"/>
        </w:rPr>
        <w:t>Докшицкого</w:t>
      </w:r>
      <w:r w:rsidR="00C2124C" w:rsidRPr="00C2124C">
        <w:rPr>
          <w:rFonts w:eastAsia="Times New Roman"/>
          <w:color w:val="000000" w:themeColor="text1"/>
          <w:szCs w:val="30"/>
          <w:lang w:eastAsia="ru-RU"/>
        </w:rPr>
        <w:t xml:space="preserve"> </w:t>
      </w:r>
      <w:r w:rsidR="00C2124C" w:rsidRPr="001222EF">
        <w:rPr>
          <w:rFonts w:eastAsia="Times New Roman"/>
          <w:color w:val="000000" w:themeColor="text1"/>
          <w:szCs w:val="30"/>
          <w:lang w:eastAsia="ru-RU"/>
        </w:rPr>
        <w:t>райисполкома</w:t>
      </w:r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 на странице </w:t>
      </w:r>
      <w:r w:rsidR="0068586E">
        <w:rPr>
          <w:rFonts w:eastAsia="Times New Roman"/>
          <w:color w:val="000000" w:themeColor="text1"/>
          <w:szCs w:val="30"/>
          <w:lang w:eastAsia="ru-RU"/>
        </w:rPr>
        <w:t>отдела</w:t>
      </w:r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 в разделе ”</w:t>
      </w:r>
      <w:hyperlink r:id="rId8" w:history="1">
        <w:r w:rsidRPr="001222EF">
          <w:rPr>
            <w:rStyle w:val="a6"/>
            <w:color w:val="000000" w:themeColor="text1"/>
            <w:szCs w:val="30"/>
            <w:shd w:val="clear" w:color="auto" w:fill="FFFFFF"/>
          </w:rPr>
          <w:t xml:space="preserve">График личного </w:t>
        </w:r>
        <w:proofErr w:type="spellStart"/>
        <w:r w:rsidRPr="001222EF">
          <w:rPr>
            <w:rStyle w:val="a6"/>
            <w:color w:val="000000" w:themeColor="text1"/>
            <w:szCs w:val="30"/>
            <w:shd w:val="clear" w:color="auto" w:fill="FFFFFF"/>
          </w:rPr>
          <w:t>приема</w:t>
        </w:r>
        <w:proofErr w:type="spellEnd"/>
        <w:r w:rsidRPr="001222EF">
          <w:rPr>
            <w:rStyle w:val="a6"/>
            <w:color w:val="000000" w:themeColor="text1"/>
            <w:szCs w:val="30"/>
            <w:shd w:val="clear" w:color="auto" w:fill="FFFFFF"/>
          </w:rPr>
          <w:t xml:space="preserve"> граждан и представителей юридических лиц</w:t>
        </w:r>
      </w:hyperlink>
      <w:r w:rsidRPr="001222EF">
        <w:rPr>
          <w:rFonts w:eastAsia="Times New Roman"/>
          <w:color w:val="000000" w:themeColor="text1"/>
          <w:szCs w:val="30"/>
          <w:lang w:eastAsia="ru-RU"/>
        </w:rPr>
        <w:t>”.</w:t>
      </w:r>
    </w:p>
    <w:p w14:paraId="13065033" w14:textId="5BC94D20" w:rsidR="00C0191F" w:rsidRPr="001222EF" w:rsidRDefault="00C0191F" w:rsidP="00AE369E">
      <w:pPr>
        <w:shd w:val="clear" w:color="auto" w:fill="FFFFFF"/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При временном отсутствии в день личного приема должностного лица, ведущего личный прием, такой прием проводит лицо, исполняющее его обязанности. </w:t>
      </w:r>
    </w:p>
    <w:p w14:paraId="1A8EDBF4" w14:textId="77777777" w:rsidR="00AB5FF0" w:rsidRPr="001222EF" w:rsidRDefault="00AB5FF0" w:rsidP="00AE369E">
      <w:pPr>
        <w:pStyle w:val="point"/>
        <w:ind w:firstLine="709"/>
        <w:rPr>
          <w:color w:val="000000" w:themeColor="text1"/>
          <w:sz w:val="30"/>
          <w:szCs w:val="30"/>
        </w:rPr>
      </w:pPr>
      <w:r w:rsidRPr="001222EF">
        <w:rPr>
          <w:color w:val="000000" w:themeColor="text1"/>
          <w:sz w:val="30"/>
          <w:szCs w:val="30"/>
        </w:rPr>
        <w:t xml:space="preserve">Личный прием проводится по предварительной записи. </w:t>
      </w:r>
    </w:p>
    <w:p w14:paraId="604DA579" w14:textId="44407C4F" w:rsidR="00AE369E" w:rsidRPr="001222EF" w:rsidRDefault="00AB5FF0" w:rsidP="00AE369E">
      <w:pPr>
        <w:pStyle w:val="point"/>
        <w:ind w:firstLine="709"/>
        <w:rPr>
          <w:color w:val="000000" w:themeColor="text1"/>
          <w:sz w:val="30"/>
          <w:szCs w:val="30"/>
        </w:rPr>
      </w:pPr>
      <w:r w:rsidRPr="001222EF">
        <w:rPr>
          <w:color w:val="000000" w:themeColor="text1"/>
          <w:sz w:val="30"/>
          <w:szCs w:val="30"/>
        </w:rPr>
        <w:t xml:space="preserve">Предварительную запись на личный прием осуществляет </w:t>
      </w:r>
      <w:r w:rsidR="001222EF" w:rsidRPr="001222EF">
        <w:rPr>
          <w:color w:val="000000" w:themeColor="text1"/>
          <w:sz w:val="30"/>
          <w:szCs w:val="30"/>
        </w:rPr>
        <w:t xml:space="preserve">главный специалист </w:t>
      </w:r>
      <w:r w:rsidR="0068586E">
        <w:rPr>
          <w:color w:val="000000" w:themeColor="text1"/>
          <w:sz w:val="30"/>
          <w:szCs w:val="30"/>
        </w:rPr>
        <w:t>отдела</w:t>
      </w:r>
      <w:r w:rsidRPr="001222EF">
        <w:rPr>
          <w:color w:val="000000" w:themeColor="text1"/>
          <w:sz w:val="30"/>
          <w:szCs w:val="30"/>
        </w:rPr>
        <w:t xml:space="preserve"> при обращении граждан, их представителей, представителей юридических лиц лично, по телефону либо по письменному или электронному обращению</w:t>
      </w:r>
      <w:r w:rsidR="00AE369E" w:rsidRPr="001222EF">
        <w:rPr>
          <w:color w:val="000000" w:themeColor="text1"/>
          <w:sz w:val="30"/>
          <w:szCs w:val="30"/>
        </w:rPr>
        <w:t>.</w:t>
      </w:r>
    </w:p>
    <w:p w14:paraId="115D095C" w14:textId="77777777" w:rsidR="00AE369E" w:rsidRPr="001222EF" w:rsidRDefault="00AE369E" w:rsidP="00AE369E">
      <w:pPr>
        <w:pStyle w:val="point"/>
        <w:ind w:firstLine="709"/>
        <w:rPr>
          <w:color w:val="000000" w:themeColor="text1"/>
          <w:sz w:val="30"/>
          <w:szCs w:val="30"/>
        </w:rPr>
      </w:pPr>
      <w:r w:rsidRPr="001222EF">
        <w:rPr>
          <w:color w:val="000000" w:themeColor="text1"/>
          <w:sz w:val="30"/>
          <w:szCs w:val="30"/>
        </w:rPr>
        <w:t>Об изменении по объективным причинам согласованных при предварительной записи по телефону назначенных дня и (или) времени приема гражданин должен быть своевременно уведомлен.</w:t>
      </w:r>
    </w:p>
    <w:p w14:paraId="78961532" w14:textId="56D23321" w:rsidR="00AB5FF0" w:rsidRPr="001222EF" w:rsidRDefault="00AB5FF0" w:rsidP="00AE369E">
      <w:pPr>
        <w:pStyle w:val="point"/>
        <w:ind w:firstLine="709"/>
        <w:rPr>
          <w:color w:val="000000" w:themeColor="text1"/>
          <w:sz w:val="30"/>
          <w:szCs w:val="30"/>
        </w:rPr>
      </w:pPr>
      <w:r w:rsidRPr="001222EF">
        <w:rPr>
          <w:color w:val="000000" w:themeColor="text1"/>
          <w:sz w:val="30"/>
          <w:szCs w:val="30"/>
        </w:rPr>
        <w:t xml:space="preserve">В целях обеспечения качественного и организованного проведения личного приема при осуществлении предварительной записи </w:t>
      </w:r>
      <w:r w:rsidR="001222EF" w:rsidRPr="001222EF">
        <w:rPr>
          <w:color w:val="000000" w:themeColor="text1"/>
          <w:sz w:val="30"/>
          <w:szCs w:val="30"/>
        </w:rPr>
        <w:t xml:space="preserve">главным специалистом </w:t>
      </w:r>
      <w:r w:rsidR="0068586E">
        <w:rPr>
          <w:color w:val="000000" w:themeColor="text1"/>
          <w:sz w:val="30"/>
          <w:szCs w:val="30"/>
        </w:rPr>
        <w:t>отдела</w:t>
      </w:r>
      <w:r w:rsidRPr="001222EF">
        <w:rPr>
          <w:color w:val="000000" w:themeColor="text1"/>
          <w:sz w:val="30"/>
          <w:szCs w:val="30"/>
        </w:rPr>
        <w:t xml:space="preserve"> выясняется суть вопроса, мотивы обращения, а также иные необходимые для организации личного приема сведения, даются необходимые консультации и разъяснения о порядке рассмотрения обращений. Заявители могут получить предварительную консультацию у должностного лица, в сфере компетенции которого находится предмет обращения.</w:t>
      </w:r>
    </w:p>
    <w:p w14:paraId="49515286" w14:textId="77777777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Личный прием проводится в назначенный день в порядке очередности по предъявлению документа, удостоверяющего его личность. Представители заявителей должны предъявить также документы, подтверждающие их полномочия.</w:t>
      </w:r>
    </w:p>
    <w:p w14:paraId="1F816981" w14:textId="77777777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В ходе личного приема могут применяться технические средства (аудио- и видеозапись), о чем заявитель должен быть уведомлен до начала личного приема.</w:t>
      </w:r>
    </w:p>
    <w:p w14:paraId="40B626F4" w14:textId="3DA881B2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>Представители заявителей должны предъявить также документы, подтверждающие их полномочия.</w:t>
      </w:r>
    </w:p>
    <w:p w14:paraId="42B94B03" w14:textId="27012F91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 xml:space="preserve">Должностные лица, проводящие личный прием, а также работники, уполномоченные осуществлять предварительную запись на личный </w:t>
      </w:r>
      <w:r w:rsidRPr="001222EF">
        <w:rPr>
          <w:color w:val="000000" w:themeColor="text1"/>
          <w:szCs w:val="30"/>
        </w:rPr>
        <w:lastRenderedPageBreak/>
        <w:t>прием, не вправе отказать в личном приеме, записи на личный прием, за исключением случаев:</w:t>
      </w:r>
    </w:p>
    <w:p w14:paraId="597F8110" w14:textId="324B3FF7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 xml:space="preserve">обращения по вопросам, не относящимся к компетенции </w:t>
      </w:r>
      <w:r w:rsidR="0068586E">
        <w:rPr>
          <w:color w:val="000000" w:themeColor="text1"/>
          <w:szCs w:val="30"/>
        </w:rPr>
        <w:t>отдела</w:t>
      </w:r>
      <w:r w:rsidRPr="001222EF">
        <w:rPr>
          <w:color w:val="000000" w:themeColor="text1"/>
          <w:szCs w:val="30"/>
        </w:rPr>
        <w:t>;</w:t>
      </w:r>
    </w:p>
    <w:p w14:paraId="0B872DE3" w14:textId="77777777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обращения в неустановленные дни и часы;</w:t>
      </w:r>
    </w:p>
    <w:p w14:paraId="5BF82698" w14:textId="77777777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когда заявителю уже был дан исчерпывающий ответ на интересующие его вопросы;</w:t>
      </w:r>
    </w:p>
    <w:p w14:paraId="59ED79D9" w14:textId="77777777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когда с заявителем прекращена переписка по изложенным в обращении вопросам;</w:t>
      </w:r>
    </w:p>
    <w:p w14:paraId="06685181" w14:textId="6F4F0B14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когда заявитель применяет технические средства (аудио- и видеозапись, кино- и фотосъемку) без согласия должностного лица, проводящего личный</w:t>
      </w:r>
      <w:r w:rsidR="0068586E">
        <w:rPr>
          <w:color w:val="000000" w:themeColor="text1"/>
          <w:szCs w:val="30"/>
        </w:rPr>
        <w:t xml:space="preserve"> </w:t>
      </w:r>
      <w:proofErr w:type="spellStart"/>
      <w:r w:rsidRPr="001222EF">
        <w:rPr>
          <w:color w:val="000000" w:themeColor="text1"/>
          <w:szCs w:val="30"/>
        </w:rPr>
        <w:t>прием</w:t>
      </w:r>
      <w:proofErr w:type="spellEnd"/>
      <w:r w:rsidRPr="001222EF">
        <w:rPr>
          <w:color w:val="000000" w:themeColor="text1"/>
          <w:szCs w:val="30"/>
        </w:rPr>
        <w:t>, и отказывается остановить их применение;</w:t>
      </w:r>
    </w:p>
    <w:p w14:paraId="5B249C20" w14:textId="77018353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>когда заявитель в ходе личного приема допускает употребление нецензурных либо оскорбительных слов или выражений;</w:t>
      </w:r>
    </w:p>
    <w:p w14:paraId="6B0B62E8" w14:textId="25F42B0A" w:rsidR="00AB5FF0" w:rsidRPr="001222EF" w:rsidRDefault="00AB5FF0" w:rsidP="00AE369E">
      <w:pPr>
        <w:ind w:firstLine="709"/>
        <w:rPr>
          <w:color w:val="000000" w:themeColor="text1"/>
          <w:szCs w:val="30"/>
        </w:rPr>
      </w:pPr>
      <w:r w:rsidRPr="001222EF">
        <w:rPr>
          <w:color w:val="000000" w:themeColor="text1"/>
          <w:szCs w:val="30"/>
        </w:rPr>
        <w:t>непредъявления документа, удостоверяющего личность заявителя, его представителя, а также документа, подтверждающего полномочия представителя заявителя.</w:t>
      </w:r>
    </w:p>
    <w:p w14:paraId="113AF1A8" w14:textId="77777777" w:rsidR="00AB5FF0" w:rsidRPr="001222EF" w:rsidRDefault="00AB5FF0" w:rsidP="00AE369E">
      <w:pPr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>Ответы на рассмотренные по существу устные обращения подлежат объявлению заявителям в ходе личного приема. Результат решения изложенных в устном обращении вопросов заносится в Журнал учета личного приема граждан.</w:t>
      </w:r>
    </w:p>
    <w:p w14:paraId="4805BE54" w14:textId="77777777" w:rsidR="00AE369E" w:rsidRPr="001222EF" w:rsidRDefault="00AB5FF0" w:rsidP="00AE369E">
      <w:pPr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>Решение об оставлении устного обращения, изложенного в ходе личного приема, без рассмотрения по существу объявляется заявителю в ходе этого приема должностным лицом, проводящим личный прием, с указанием причин принятия такого решения.</w:t>
      </w:r>
    </w:p>
    <w:p w14:paraId="6A91744E" w14:textId="4F4F1AAB" w:rsidR="00AE369E" w:rsidRPr="001222EF" w:rsidRDefault="00AE369E" w:rsidP="00AE369E">
      <w:pPr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Если для решения вопроса, изложенного в устном обращении и относящегося к компетенции </w:t>
      </w:r>
      <w:r w:rsidR="0068586E">
        <w:rPr>
          <w:rFonts w:eastAsia="Times New Roman"/>
          <w:color w:val="000000" w:themeColor="text1"/>
          <w:szCs w:val="30"/>
          <w:lang w:eastAsia="ru-RU"/>
        </w:rPr>
        <w:t>отдела</w:t>
      </w:r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, требуются дополнительное изучение и проверка, обращение излагается заявителем в письменной форме и подлежит рассмотрению в порядке, установленном для письменных обращений. На таких обращениях должна присутствовать </w:t>
      </w:r>
      <w:proofErr w:type="gramStart"/>
      <w:r w:rsidRPr="001222EF">
        <w:rPr>
          <w:rFonts w:eastAsia="Times New Roman"/>
          <w:color w:val="000000" w:themeColor="text1"/>
          <w:szCs w:val="30"/>
          <w:lang w:eastAsia="ru-RU"/>
        </w:rPr>
        <w:t>пометка ”Подано</w:t>
      </w:r>
      <w:proofErr w:type="gramEnd"/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 устно“ либо ”С личного приема“.</w:t>
      </w:r>
    </w:p>
    <w:p w14:paraId="07C04EA3" w14:textId="3BD4B786" w:rsidR="00AE369E" w:rsidRPr="001222EF" w:rsidRDefault="00AE369E" w:rsidP="00AE369E">
      <w:pPr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>Ход рассмотрения обращений заявителей, результат их рассмотрения (рассмотрение обращения по существу, оставление устных обращений без рассмотрения по существу, направление обращений для рассмотрения организациям в соответствии с их компетенцией, прекращение переписки), отметка об исполнении и направлении обращения в дело должны быть точно и своевременно отражены в журнале учета личного приема граждан.</w:t>
      </w:r>
    </w:p>
    <w:p w14:paraId="778D6DF5" w14:textId="604AE245" w:rsidR="00AE369E" w:rsidRPr="001222EF" w:rsidRDefault="00AE369E" w:rsidP="00AE369E">
      <w:pPr>
        <w:ind w:firstLine="709"/>
        <w:rPr>
          <w:rFonts w:eastAsia="Times New Roman"/>
          <w:color w:val="000000" w:themeColor="text1"/>
          <w:szCs w:val="30"/>
          <w:lang w:eastAsia="ru-RU"/>
        </w:rPr>
      </w:pPr>
      <w:r w:rsidRPr="001222EF">
        <w:rPr>
          <w:rFonts w:eastAsia="Times New Roman"/>
          <w:color w:val="000000" w:themeColor="text1"/>
          <w:szCs w:val="30"/>
          <w:lang w:eastAsia="ru-RU"/>
        </w:rPr>
        <w:t xml:space="preserve">Устные обращения считаются рассмотренными по существу, если решены все изложенные в них вопросы, приняты надлежащие меры по защите, обеспечению реализации, восстановлению прав, свобод и (или) </w:t>
      </w:r>
      <w:r w:rsidRPr="001222EF">
        <w:rPr>
          <w:rFonts w:eastAsia="Times New Roman"/>
          <w:color w:val="000000" w:themeColor="text1"/>
          <w:szCs w:val="30"/>
          <w:lang w:eastAsia="ru-RU"/>
        </w:rPr>
        <w:lastRenderedPageBreak/>
        <w:t>законных интересов заявителей и ответы объявлены заявителям в ходе личного приема, на котором изложены устные обращения.</w:t>
      </w:r>
    </w:p>
    <w:p w14:paraId="7BEF04B8" w14:textId="1CB04080" w:rsidR="00AE369E" w:rsidRPr="001222EF" w:rsidRDefault="00AE369E" w:rsidP="00AE369E">
      <w:pPr>
        <w:shd w:val="clear" w:color="auto" w:fill="FFFFFF"/>
        <w:ind w:firstLine="709"/>
        <w:rPr>
          <w:color w:val="000000" w:themeColor="text1"/>
          <w:szCs w:val="30"/>
        </w:rPr>
      </w:pPr>
      <w:r w:rsidRPr="001222EF">
        <w:rPr>
          <w:b/>
          <w:color w:val="000000" w:themeColor="text1"/>
          <w:szCs w:val="30"/>
        </w:rPr>
        <w:t>Л</w:t>
      </w:r>
      <w:r w:rsidRPr="001222EF">
        <w:rPr>
          <w:b/>
          <w:bCs/>
          <w:color w:val="000000" w:themeColor="text1"/>
          <w:szCs w:val="30"/>
        </w:rPr>
        <w:t>ичный прием</w:t>
      </w:r>
      <w:r w:rsidRPr="001222EF">
        <w:rPr>
          <w:bCs/>
          <w:color w:val="000000" w:themeColor="text1"/>
          <w:szCs w:val="30"/>
        </w:rPr>
        <w:t xml:space="preserve"> граждан, в том числе индивидуальных предпринимателей, их представителей, представителей юридических лиц проводится </w:t>
      </w:r>
      <w:r w:rsidR="0068586E">
        <w:rPr>
          <w:bCs/>
          <w:color w:val="000000" w:themeColor="text1"/>
          <w:szCs w:val="30"/>
        </w:rPr>
        <w:t>начальником отдела</w:t>
      </w:r>
      <w:r w:rsidR="001222EF" w:rsidRPr="001222EF">
        <w:rPr>
          <w:bCs/>
          <w:color w:val="000000" w:themeColor="text1"/>
          <w:szCs w:val="30"/>
        </w:rPr>
        <w:t xml:space="preserve"> культуры</w:t>
      </w:r>
      <w:r w:rsidRPr="001222EF">
        <w:rPr>
          <w:bCs/>
          <w:color w:val="000000" w:themeColor="text1"/>
          <w:szCs w:val="30"/>
        </w:rPr>
        <w:t xml:space="preserve"> </w:t>
      </w:r>
      <w:r w:rsidR="0068586E">
        <w:rPr>
          <w:b/>
          <w:color w:val="000000" w:themeColor="text1"/>
          <w:szCs w:val="30"/>
        </w:rPr>
        <w:t>Сушко Ольгой Васильевной</w:t>
      </w:r>
      <w:r w:rsidRPr="001222EF">
        <w:rPr>
          <w:b/>
          <w:color w:val="000000" w:themeColor="text1"/>
          <w:szCs w:val="30"/>
        </w:rPr>
        <w:t>,</w:t>
      </w:r>
      <w:r w:rsidRPr="001222EF">
        <w:rPr>
          <w:bCs/>
          <w:color w:val="000000" w:themeColor="text1"/>
          <w:szCs w:val="30"/>
        </w:rPr>
        <w:t xml:space="preserve"> </w:t>
      </w:r>
      <w:r w:rsidRPr="001222EF">
        <w:rPr>
          <w:color w:val="000000" w:themeColor="text1"/>
          <w:szCs w:val="30"/>
        </w:rPr>
        <w:t>(каб.</w:t>
      </w:r>
      <w:r w:rsidR="0068586E">
        <w:rPr>
          <w:color w:val="000000" w:themeColor="text1"/>
          <w:szCs w:val="30"/>
        </w:rPr>
        <w:t>301</w:t>
      </w:r>
      <w:r w:rsidRPr="001222EF">
        <w:rPr>
          <w:color w:val="000000" w:themeColor="text1"/>
          <w:szCs w:val="30"/>
        </w:rPr>
        <w:t>; рабочий тел. 8 021</w:t>
      </w:r>
      <w:r w:rsidR="0068586E">
        <w:rPr>
          <w:color w:val="000000" w:themeColor="text1"/>
          <w:szCs w:val="30"/>
        </w:rPr>
        <w:t>57</w:t>
      </w:r>
      <w:r w:rsidRPr="001222EF">
        <w:rPr>
          <w:color w:val="000000" w:themeColor="text1"/>
          <w:szCs w:val="30"/>
        </w:rPr>
        <w:t xml:space="preserve"> </w:t>
      </w:r>
      <w:r w:rsidR="0068586E">
        <w:rPr>
          <w:color w:val="000000" w:themeColor="text1"/>
          <w:szCs w:val="30"/>
        </w:rPr>
        <w:t>5</w:t>
      </w:r>
      <w:r w:rsidR="001222EF" w:rsidRPr="001222EF">
        <w:rPr>
          <w:color w:val="000000" w:themeColor="text1"/>
          <w:szCs w:val="30"/>
        </w:rPr>
        <w:t xml:space="preserve"> </w:t>
      </w:r>
      <w:r w:rsidR="0068586E">
        <w:rPr>
          <w:color w:val="000000" w:themeColor="text1"/>
          <w:szCs w:val="30"/>
        </w:rPr>
        <w:t>50</w:t>
      </w:r>
      <w:r w:rsidR="001222EF" w:rsidRPr="001222EF">
        <w:rPr>
          <w:color w:val="000000" w:themeColor="text1"/>
          <w:szCs w:val="30"/>
        </w:rPr>
        <w:t xml:space="preserve"> </w:t>
      </w:r>
      <w:r w:rsidR="0068586E">
        <w:rPr>
          <w:color w:val="000000" w:themeColor="text1"/>
          <w:szCs w:val="30"/>
        </w:rPr>
        <w:t>20</w:t>
      </w:r>
      <w:r w:rsidRPr="001222EF">
        <w:rPr>
          <w:color w:val="000000" w:themeColor="text1"/>
          <w:szCs w:val="30"/>
        </w:rPr>
        <w:t>)</w:t>
      </w:r>
      <w:r w:rsidR="001222EF" w:rsidRPr="001222EF">
        <w:rPr>
          <w:color w:val="000000" w:themeColor="text1"/>
          <w:szCs w:val="30"/>
        </w:rPr>
        <w:t>.</w:t>
      </w:r>
    </w:p>
    <w:p w14:paraId="0D33EBBA" w14:textId="299D9029" w:rsidR="00870AA4" w:rsidRPr="001222EF" w:rsidRDefault="00870AA4" w:rsidP="00870AA4">
      <w:pPr>
        <w:shd w:val="clear" w:color="auto" w:fill="FFFFFF"/>
        <w:ind w:firstLine="709"/>
        <w:rPr>
          <w:color w:val="000000" w:themeColor="text1"/>
          <w:szCs w:val="30"/>
        </w:rPr>
      </w:pPr>
      <w:r w:rsidRPr="001222EF">
        <w:rPr>
          <w:b/>
          <w:bCs/>
          <w:color w:val="000000" w:themeColor="text1"/>
          <w:szCs w:val="30"/>
        </w:rPr>
        <w:t>Предварительная запись</w:t>
      </w:r>
      <w:r w:rsidR="0068586E">
        <w:rPr>
          <w:b/>
          <w:bCs/>
          <w:color w:val="000000" w:themeColor="text1"/>
          <w:szCs w:val="30"/>
        </w:rPr>
        <w:t xml:space="preserve"> </w:t>
      </w:r>
      <w:r w:rsidRPr="001222EF">
        <w:rPr>
          <w:color w:val="000000" w:themeColor="text1"/>
          <w:szCs w:val="30"/>
        </w:rPr>
        <w:t xml:space="preserve">на </w:t>
      </w:r>
      <w:proofErr w:type="spellStart"/>
      <w:r w:rsidRPr="001222EF">
        <w:rPr>
          <w:color w:val="000000" w:themeColor="text1"/>
          <w:szCs w:val="30"/>
        </w:rPr>
        <w:t>прием</w:t>
      </w:r>
      <w:proofErr w:type="spellEnd"/>
      <w:r w:rsidRPr="001222EF">
        <w:rPr>
          <w:color w:val="000000" w:themeColor="text1"/>
          <w:szCs w:val="30"/>
        </w:rPr>
        <w:t xml:space="preserve"> осуществляется</w:t>
      </w:r>
      <w:r w:rsidR="0068586E">
        <w:rPr>
          <w:color w:val="000000" w:themeColor="text1"/>
          <w:szCs w:val="30"/>
        </w:rPr>
        <w:t xml:space="preserve"> </w:t>
      </w:r>
      <w:r w:rsidRPr="001222EF">
        <w:rPr>
          <w:color w:val="000000" w:themeColor="text1"/>
          <w:szCs w:val="30"/>
        </w:rPr>
        <w:t>в рабочие дни в рабочее время</w:t>
      </w:r>
      <w:r w:rsidR="0068586E">
        <w:rPr>
          <w:color w:val="000000" w:themeColor="text1"/>
          <w:szCs w:val="30"/>
        </w:rPr>
        <w:t xml:space="preserve"> </w:t>
      </w:r>
      <w:r w:rsidRPr="001222EF">
        <w:rPr>
          <w:color w:val="000000" w:themeColor="text1"/>
          <w:szCs w:val="30"/>
        </w:rPr>
        <w:t>по телефону 8 021</w:t>
      </w:r>
      <w:r w:rsidR="0068586E">
        <w:rPr>
          <w:color w:val="000000" w:themeColor="text1"/>
          <w:szCs w:val="30"/>
        </w:rPr>
        <w:t>57</w:t>
      </w:r>
      <w:r w:rsidRPr="001222EF">
        <w:rPr>
          <w:color w:val="000000" w:themeColor="text1"/>
          <w:szCs w:val="30"/>
        </w:rPr>
        <w:t xml:space="preserve"> </w:t>
      </w:r>
      <w:r w:rsidR="0068586E">
        <w:rPr>
          <w:color w:val="000000" w:themeColor="text1"/>
          <w:szCs w:val="30"/>
        </w:rPr>
        <w:t>5</w:t>
      </w:r>
      <w:r w:rsidR="001222EF" w:rsidRPr="001222EF">
        <w:rPr>
          <w:color w:val="000000" w:themeColor="text1"/>
          <w:szCs w:val="30"/>
        </w:rPr>
        <w:t xml:space="preserve"> </w:t>
      </w:r>
      <w:r w:rsidR="0068586E">
        <w:rPr>
          <w:color w:val="000000" w:themeColor="text1"/>
          <w:szCs w:val="30"/>
        </w:rPr>
        <w:t>51</w:t>
      </w:r>
      <w:r w:rsidR="001222EF" w:rsidRPr="001222EF">
        <w:rPr>
          <w:color w:val="000000" w:themeColor="text1"/>
          <w:szCs w:val="30"/>
        </w:rPr>
        <w:t xml:space="preserve"> </w:t>
      </w:r>
      <w:r w:rsidR="0068586E">
        <w:rPr>
          <w:color w:val="000000" w:themeColor="text1"/>
          <w:szCs w:val="30"/>
        </w:rPr>
        <w:t>83</w:t>
      </w:r>
      <w:r w:rsidR="001222EF" w:rsidRPr="001222EF">
        <w:rPr>
          <w:color w:val="000000" w:themeColor="text1"/>
          <w:szCs w:val="30"/>
        </w:rPr>
        <w:t>.</w:t>
      </w:r>
    </w:p>
    <w:p w14:paraId="52D9EBB2" w14:textId="77777777" w:rsidR="00870AA4" w:rsidRPr="001222EF" w:rsidRDefault="00870AA4" w:rsidP="00AE369E">
      <w:pPr>
        <w:shd w:val="clear" w:color="auto" w:fill="FFFFFF"/>
        <w:ind w:firstLine="709"/>
        <w:rPr>
          <w:color w:val="000000" w:themeColor="text1"/>
          <w:szCs w:val="30"/>
        </w:rPr>
      </w:pPr>
    </w:p>
    <w:p w14:paraId="1EB42815" w14:textId="77777777" w:rsidR="00AB5FF0" w:rsidRPr="00C2124C" w:rsidRDefault="00AB5FF0" w:rsidP="00AE369E">
      <w:pPr>
        <w:ind w:firstLine="709"/>
        <w:rPr>
          <w:color w:val="FF0000"/>
        </w:rPr>
      </w:pPr>
    </w:p>
    <w:sectPr w:rsidR="00AB5FF0" w:rsidRPr="00C2124C" w:rsidSect="001222EF">
      <w:headerReference w:type="default" r:id="rId9"/>
      <w:pgSz w:w="11906" w:h="16838"/>
      <w:pgMar w:top="1134" w:right="851" w:bottom="1021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7E276" w14:textId="77777777" w:rsidR="00372B64" w:rsidRDefault="00372B64">
      <w:r>
        <w:separator/>
      </w:r>
    </w:p>
  </w:endnote>
  <w:endnote w:type="continuationSeparator" w:id="0">
    <w:p w14:paraId="35ED48C9" w14:textId="77777777" w:rsidR="00372B64" w:rsidRDefault="00372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3B5A9" w14:textId="77777777" w:rsidR="00372B64" w:rsidRDefault="00372B64">
      <w:r>
        <w:separator/>
      </w:r>
    </w:p>
  </w:footnote>
  <w:footnote w:type="continuationSeparator" w:id="0">
    <w:p w14:paraId="6965F2A4" w14:textId="77777777" w:rsidR="00372B64" w:rsidRDefault="00372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5177454"/>
      <w:docPartObj>
        <w:docPartGallery w:val="Page Numbers (Top of Page)"/>
        <w:docPartUnique/>
      </w:docPartObj>
    </w:sdtPr>
    <w:sdtEndPr/>
    <w:sdtContent>
      <w:p w14:paraId="4C171F57" w14:textId="77777777" w:rsidR="00D87188" w:rsidRDefault="00A933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1A2087" w14:textId="77777777" w:rsidR="00D87188" w:rsidRDefault="00D871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34664"/>
    <w:multiLevelType w:val="multilevel"/>
    <w:tmpl w:val="5B9A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6B"/>
    <w:rsid w:val="000B1D93"/>
    <w:rsid w:val="001222EF"/>
    <w:rsid w:val="00194F37"/>
    <w:rsid w:val="00372B64"/>
    <w:rsid w:val="004259C2"/>
    <w:rsid w:val="005A7EE7"/>
    <w:rsid w:val="0068586E"/>
    <w:rsid w:val="0084083E"/>
    <w:rsid w:val="00870AA4"/>
    <w:rsid w:val="008E64A8"/>
    <w:rsid w:val="0097736B"/>
    <w:rsid w:val="00A93314"/>
    <w:rsid w:val="00AB5FF0"/>
    <w:rsid w:val="00AE369E"/>
    <w:rsid w:val="00B312BF"/>
    <w:rsid w:val="00B944F3"/>
    <w:rsid w:val="00C0191F"/>
    <w:rsid w:val="00C2124C"/>
    <w:rsid w:val="00C70CE0"/>
    <w:rsid w:val="00D87188"/>
    <w:rsid w:val="00D97D32"/>
    <w:rsid w:val="00E61E6E"/>
    <w:rsid w:val="00EC1DDC"/>
    <w:rsid w:val="00EE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5AF3"/>
  <w15:chartTrackingRefBased/>
  <w15:docId w15:val="{12822D15-69F9-449D-B718-1E26BFD9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2BF"/>
    <w:pPr>
      <w:spacing w:after="0" w:line="240" w:lineRule="auto"/>
      <w:jc w:val="both"/>
    </w:pPr>
    <w:rPr>
      <w:rFonts w:ascii="Times New Roman" w:hAnsi="Times New Roman" w:cs="Times New Roman"/>
      <w:sz w:val="30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2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12BF"/>
    <w:rPr>
      <w:rFonts w:ascii="Times New Roman" w:hAnsi="Times New Roman" w:cs="Times New Roman"/>
      <w:sz w:val="30"/>
      <w:szCs w:val="29"/>
    </w:rPr>
  </w:style>
  <w:style w:type="paragraph" w:customStyle="1" w:styleId="point">
    <w:name w:val="point"/>
    <w:basedOn w:val="a"/>
    <w:rsid w:val="00B312BF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B312BF"/>
    <w:pPr>
      <w:ind w:firstLine="567"/>
    </w:pPr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0191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0191F"/>
    <w:rPr>
      <w:color w:val="0000FF"/>
      <w:u w:val="single"/>
    </w:rPr>
  </w:style>
  <w:style w:type="character" w:customStyle="1" w:styleId="mat-tooltip-trigger">
    <w:name w:val="mat-tooltip-trigger"/>
    <w:basedOn w:val="a0"/>
    <w:rsid w:val="00AE369E"/>
  </w:style>
  <w:style w:type="character" w:styleId="a7">
    <w:name w:val="Emphasis"/>
    <w:basedOn w:val="a0"/>
    <w:uiPriority w:val="20"/>
    <w:qFormat/>
    <w:rsid w:val="00AE369E"/>
    <w:rPr>
      <w:i/>
      <w:iCs/>
    </w:rPr>
  </w:style>
  <w:style w:type="paragraph" w:customStyle="1" w:styleId="justify">
    <w:name w:val="justify"/>
    <w:basedOn w:val="a"/>
    <w:rsid w:val="00870AA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7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tebsk-region.gov.by/uploads/files/prilozhenie-3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19C13-57D6-4AF1-AEDA-471CF4021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Zver</cp:lastModifiedBy>
  <cp:revision>3</cp:revision>
  <dcterms:created xsi:type="dcterms:W3CDTF">2024-06-12T13:05:00Z</dcterms:created>
  <dcterms:modified xsi:type="dcterms:W3CDTF">2026-09-28T09:16:00Z</dcterms:modified>
</cp:coreProperties>
</file>